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6" w:rsidRDefault="000D3FC6" w:rsidP="000D3FC6">
      <w:pPr>
        <w:pStyle w:val="3"/>
      </w:pPr>
      <w:r>
        <w:t>Обзор фондов Государственного архива Тверской области по истории Русской революции</w:t>
      </w:r>
    </w:p>
    <w:p w:rsidR="000D3FC6" w:rsidRDefault="000D3FC6" w:rsidP="000D3FC6">
      <w:pPr>
        <w:pStyle w:val="a3"/>
      </w:pPr>
      <w:r>
        <w:t>(Зав. отделом информации, публикации и научного использования документов О.В. Маркелова)</w:t>
      </w:r>
    </w:p>
    <w:p w:rsidR="000D3FC6" w:rsidRDefault="000D3FC6" w:rsidP="000D3FC6">
      <w:pPr>
        <w:pStyle w:val="a3"/>
      </w:pPr>
      <w:r>
        <w:t xml:space="preserve">В 2017 году исполняется 100 лет со дня Русской революции. Данному событию посвящено </w:t>
      </w:r>
      <w:proofErr w:type="gramStart"/>
      <w:r>
        <w:t>не мало</w:t>
      </w:r>
      <w:proofErr w:type="gramEnd"/>
      <w:r>
        <w:t xml:space="preserve"> монографий, статей, перечней, которые издавались к каждой юбилейной годовщине революции. История Октября никогда не утрачивала своего научного, политического и познавательного значения. Большая часть советских изданий о революции посвящены «героической борьбе рабочего класса и трудового крестьянства за власть Советов, за построение социализма и коммунизма»</w:t>
      </w:r>
      <w:proofErr w:type="gramStart"/>
      <w:r>
        <w:t xml:space="preserve"> .</w:t>
      </w:r>
      <w:proofErr w:type="gramEnd"/>
      <w:r>
        <w:t xml:space="preserve"> Большое внимание уделялось событиям революции в целом по стране. Постепенно исследователи стали заниматься историей революционных событий на местах.</w:t>
      </w:r>
    </w:p>
    <w:p w:rsidR="000D3FC6" w:rsidRDefault="000D3FC6" w:rsidP="000D3FC6">
      <w:pPr>
        <w:pStyle w:val="a3"/>
      </w:pPr>
      <w:r>
        <w:t>В Государственном архиве Тверской области (далее – ГАТО) отложилось значительное количество документов, отражающих подготовку и проведение Русской революции в Тверской губернии.</w:t>
      </w:r>
    </w:p>
    <w:p w:rsidR="000D3FC6" w:rsidRDefault="000D3FC6" w:rsidP="000D3FC6">
      <w:pPr>
        <w:pStyle w:val="a3"/>
      </w:pPr>
      <w:r>
        <w:t>В данной статье предпринята попытка обзора архивных фондов Государственного архива Тверской области и хранящихся в их составе документов по событиям революции 1917 г. в Тверской губернии.</w:t>
      </w:r>
    </w:p>
    <w:p w:rsidR="000D3FC6" w:rsidRDefault="000D3FC6" w:rsidP="000D3FC6">
      <w:pPr>
        <w:pStyle w:val="a3"/>
      </w:pPr>
      <w:r>
        <w:t>Стоит отметить, что основная масса документов, касающихся революции, хранится в Тверском центре документации новейшей истории, созданном на базе бывшего партийного архива Тверского обкома КП РСФСР.</w:t>
      </w:r>
    </w:p>
    <w:p w:rsidR="000D3FC6" w:rsidRDefault="000D3FC6" w:rsidP="000D3FC6">
      <w:pPr>
        <w:pStyle w:val="a3"/>
      </w:pPr>
      <w:r>
        <w:t>В ГАТО сохранился комплекс документов, относящихся к деятельности Временного правительства. Так, например, в марте 1917 года Временным правительством была учреждена должность губернских комиссаров, которые выполняли функции местных органов власти. Тверской губернский комиссар (</w:t>
      </w:r>
      <w:proofErr w:type="spellStart"/>
      <w:r>
        <w:t>губкомиссар</w:t>
      </w:r>
      <w:proofErr w:type="spellEnd"/>
      <w:r>
        <w:t>) избран 18 марта 1917 г. Тверским губернским временным исполнительным комитетом, вместо губернатора и вице-губернатора, для борьбы с революционным движением в Тверской губернии. Должность губернского комиссара ликвидирована 7 декабря 1917 года решением Тверского Совета рабочих депутатов.</w:t>
      </w:r>
    </w:p>
    <w:p w:rsidR="000D3FC6" w:rsidRDefault="000D3FC6" w:rsidP="000D3FC6">
      <w:pPr>
        <w:pStyle w:val="a3"/>
      </w:pPr>
      <w:r>
        <w:t xml:space="preserve">Документы о деятельности Тверского губернского комиссара хранятся в архивном фонде Тверского губернского комиссара временного правительства (Ф. Р-163). В значительном количестве, в фонде сохранились распорядительные документы: постановления, распоряжения, циркуляры и инструкции Временного правительства, Губернского временного исполнительного комитета, </w:t>
      </w:r>
      <w:proofErr w:type="spellStart"/>
      <w:r>
        <w:t>губкомиссара</w:t>
      </w:r>
      <w:proofErr w:type="spellEnd"/>
      <w:r>
        <w:t>.</w:t>
      </w:r>
    </w:p>
    <w:p w:rsidR="000D3FC6" w:rsidRDefault="000D3FC6" w:rsidP="000D3FC6">
      <w:pPr>
        <w:pStyle w:val="a3"/>
      </w:pPr>
      <w:r>
        <w:t>Одним из самых интересных документов указанного архивного фонда является «Декрет о власти» от 28 октября 1917 г., принятый Тверским Советом рабочих и солдатских депутатов.</w:t>
      </w:r>
    </w:p>
    <w:p w:rsidR="000D3FC6" w:rsidRDefault="000D3FC6" w:rsidP="000D3FC6">
      <w:pPr>
        <w:pStyle w:val="a3"/>
      </w:pPr>
      <w:r>
        <w:t>Декрет выражает поддержку созданному на II Всероссийском съезде Советов Совету Народных Комиссаров, объявляет единственной революционной властью в городе Тверской Совет рабочих и солдатских депутатов, действующий через посредство Временного революционного комитета, как верховного органа революционной власти.</w:t>
      </w:r>
    </w:p>
    <w:p w:rsidR="000D3FC6" w:rsidRDefault="000D3FC6" w:rsidP="000D3FC6">
      <w:pPr>
        <w:pStyle w:val="a3"/>
      </w:pPr>
      <w:r>
        <w:lastRenderedPageBreak/>
        <w:t>Стоит отметить, что черновой экземпляр «Декрета о власти» был исследован в 1967 году в оперативно-техническом отделе управления охраны общественного порядка исполнительного комитета Калининского областного Совета депутатов трудящихся (ОТО УООП) на предмет авторства документа</w:t>
      </w:r>
      <w:proofErr w:type="gramStart"/>
      <w:r>
        <w:t xml:space="preserve"> В</w:t>
      </w:r>
      <w:proofErr w:type="gramEnd"/>
      <w:r>
        <w:t xml:space="preserve"> результате, был сделан вывод, что документ написан Александровым (имеется ввиду председатель тверских большевиков после Февральской революции Александров (</w:t>
      </w:r>
      <w:proofErr w:type="spellStart"/>
      <w:r>
        <w:t>Ветлин</w:t>
      </w:r>
      <w:proofErr w:type="spellEnd"/>
      <w:r>
        <w:t>) Павел Константинович).</w:t>
      </w:r>
    </w:p>
    <w:p w:rsidR="000D3FC6" w:rsidRDefault="000D3FC6" w:rsidP="000D3FC6">
      <w:pPr>
        <w:pStyle w:val="a3"/>
      </w:pPr>
      <w:r>
        <w:t>Наиболее информативным источником сведений в указанном фонде являются протоколы Тверского губернского временного исполнительного комитета, сохранившиеся в большом количестве. Например, протоколом заседания от 6 марта 1917 года принято постановление о необходимости сообщить исполнительному комитету Государственной Думы, что Тверской исполнительный комитет принял на себя обязанности по управлению губернией и в восстановлении должности губернатора, хотя бы и видоизмененной, не нуждается. В протоколах нашли отражение самые различные вопросы: о фабрично-заводских комитетах, безработице, продовольствии, демонстрациях, голодовках, топливе и многих других, но все-таки основное внимание уделялось вопросам установления новой власти в Твери и на местах.</w:t>
      </w:r>
    </w:p>
    <w:p w:rsidR="000D3FC6" w:rsidRDefault="000D3FC6" w:rsidP="000D3FC6">
      <w:pPr>
        <w:pStyle w:val="a3"/>
      </w:pPr>
      <w:r>
        <w:t xml:space="preserve">Также в фонде представлены документы (доклады, сообщения, переписка) о политической обстановке в Тверской губернии. </w:t>
      </w:r>
      <w:proofErr w:type="gramStart"/>
      <w:r>
        <w:t xml:space="preserve">Например, в «Докладе о положении дел управления по </w:t>
      </w:r>
      <w:proofErr w:type="spellStart"/>
      <w:r>
        <w:t>Бежецкому</w:t>
      </w:r>
      <w:proofErr w:type="spellEnd"/>
      <w:r>
        <w:t xml:space="preserve"> уезду, за время со дня революции и по октябрь 1917 года» отмечается, что 3 марта был организован </w:t>
      </w:r>
      <w:proofErr w:type="spellStart"/>
      <w:r>
        <w:t>Бежецкий</w:t>
      </w:r>
      <w:proofErr w:type="spellEnd"/>
      <w:r>
        <w:t xml:space="preserve"> городской исполнительный комитет, который взял управление городом и уездом в свои руки в первые дни революции. 19 марта 1917 г. был создан уездный исполнительный комитет, постоянным исполнительным органом которого являлось Бюро исполнительного комитета</w:t>
      </w:r>
      <w:proofErr w:type="gramEnd"/>
      <w:r>
        <w:t xml:space="preserve">. </w:t>
      </w:r>
      <w:proofErr w:type="gramStart"/>
      <w:r>
        <w:t>Также были образованы новые органы управления в различных сферах: волостные исполнительные комитеты, волостные земельные управы, продовольственные комитеты, волостные суды, временные мировые судьи, уездная милиция и др. В заключение о необходимых мероприятиях центральной власти в целях улучшения дела местного управления, Бюро уездного исполнительного комитета хотело получить от центральной власти «только одно - определенную линию поведения, с тем, чтобы циркулярные распоряжения одного Министерства</w:t>
      </w:r>
      <w:proofErr w:type="gramEnd"/>
      <w:r>
        <w:t xml:space="preserve"> не противоречили распоряжениям других министерств».</w:t>
      </w:r>
    </w:p>
    <w:p w:rsidR="000D3FC6" w:rsidRDefault="000D3FC6" w:rsidP="000D3FC6">
      <w:pPr>
        <w:pStyle w:val="a3"/>
      </w:pPr>
      <w:r>
        <w:t xml:space="preserve">Картину о состоянии политической и экономической жизни в уездах Тверской губернии, о создании и деятельности исполнительных комитетов дополняют опросные листы, заполненные в городах Тверской губернии: </w:t>
      </w:r>
      <w:proofErr w:type="gramStart"/>
      <w:r>
        <w:t>Вышнем Волочке, Ржеве, Твери, Бежецке, Весьегонске, Торжке, Калязине, посаде Селижарово, а также в уездах Тверской губернии.</w:t>
      </w:r>
      <w:proofErr w:type="gramEnd"/>
    </w:p>
    <w:p w:rsidR="000D3FC6" w:rsidRDefault="000D3FC6" w:rsidP="000D3FC6">
      <w:pPr>
        <w:pStyle w:val="a3"/>
      </w:pPr>
      <w:r>
        <w:t>Следует обратить внимание, что зачастую в деле, например с перепиской о политической обстановке в Тверской губернии можно встретить и другие документы, например, списки уездных и волостных исполнительных комитетов с указанием адресов.</w:t>
      </w:r>
    </w:p>
    <w:p w:rsidR="000D3FC6" w:rsidRDefault="000D3FC6" w:rsidP="000D3FC6">
      <w:pPr>
        <w:pStyle w:val="a3"/>
      </w:pPr>
      <w:r>
        <w:t>Стоит также отметить, что наряду с донесениями о выступлениях политического характера в документах архивного фонда имеются сведения о происшествиях в уездах Тверской губернии.</w:t>
      </w:r>
    </w:p>
    <w:p w:rsidR="000D3FC6" w:rsidRDefault="000D3FC6" w:rsidP="000D3FC6">
      <w:pPr>
        <w:pStyle w:val="a3"/>
      </w:pPr>
      <w:r>
        <w:t>В фонде также имеются сведения о разгроме крестьянами помещичьих имений, о самовольном захвате помещичьих, церковных и монастырских землевладений, самовольных вырубках леса</w:t>
      </w:r>
      <w:proofErr w:type="gramStart"/>
      <w:r>
        <w:t xml:space="preserve"> ,</w:t>
      </w:r>
      <w:proofErr w:type="gramEnd"/>
      <w:r>
        <w:t xml:space="preserve"> например, телеграмма члена Государственной думы С. Родзянко губернскому комиссару о запрещении крестьянам самовольно захватывать сенокос в имении </w:t>
      </w:r>
      <w:proofErr w:type="spellStart"/>
      <w:r>
        <w:t>Баллас</w:t>
      </w:r>
      <w:proofErr w:type="spellEnd"/>
      <w:r>
        <w:t xml:space="preserve"> в Старицком уезде. Однако эти сведения не подтвердились, так как в ответ на вышеуказанную телеграмму </w:t>
      </w:r>
      <w:proofErr w:type="gramStart"/>
      <w:r>
        <w:t>в</w:t>
      </w:r>
      <w:proofErr w:type="gramEnd"/>
      <w:r>
        <w:t xml:space="preserve"> </w:t>
      </w:r>
      <w:proofErr w:type="gramStart"/>
      <w:r>
        <w:t>Старицкий</w:t>
      </w:r>
      <w:proofErr w:type="gramEnd"/>
      <w:r>
        <w:t xml:space="preserve"> Временный исполнительный </w:t>
      </w:r>
      <w:r>
        <w:lastRenderedPageBreak/>
        <w:t xml:space="preserve">комитет пришло отношение </w:t>
      </w:r>
      <w:proofErr w:type="spellStart"/>
      <w:r>
        <w:t>Кунгановского</w:t>
      </w:r>
      <w:proofErr w:type="spellEnd"/>
      <w:r>
        <w:t xml:space="preserve"> волостного исполнительного комитета Старицкому временному исполнительному комитету об отсутствии факта захвата земель крестьянами в имении </w:t>
      </w:r>
      <w:proofErr w:type="spellStart"/>
      <w:r>
        <w:t>Баллас</w:t>
      </w:r>
      <w:proofErr w:type="spellEnd"/>
      <w:r>
        <w:t xml:space="preserve"> и с сообщением, что земли были скошены с разрешения земельного комитета.</w:t>
      </w:r>
    </w:p>
    <w:p w:rsidR="000D3FC6" w:rsidRDefault="000D3FC6" w:rsidP="000D3FC6">
      <w:pPr>
        <w:pStyle w:val="a3"/>
      </w:pPr>
      <w:r>
        <w:t>В документах архивного фонда Тверского губернского комиссара имеются также сведения об организации и деятельности народной милиции, волостных исполкомов.</w:t>
      </w:r>
    </w:p>
    <w:p w:rsidR="000D3FC6" w:rsidRDefault="000D3FC6" w:rsidP="000D3FC6">
      <w:pPr>
        <w:pStyle w:val="a3"/>
      </w:pPr>
      <w:r>
        <w:t xml:space="preserve">В незначительном количестве в фонде присутствуют документы о волнениях солдат, о расквартировании и перемещении воинских частей, размещении, использовании военнопленных. Так, в телеграмме </w:t>
      </w:r>
      <w:proofErr w:type="spellStart"/>
      <w:r>
        <w:t>Новоторжского</w:t>
      </w:r>
      <w:proofErr w:type="spellEnd"/>
      <w:r>
        <w:t xml:space="preserve"> городского главы в действующую армию от 12 октября 1917 г. сообщается о выступлениях солдат 2-й роты 293-го запасного полка, которые были расквартированы в казармах г. Торжка и производили в них беспорядки, «сожгли оборудование солдатской столовой, разводя костры в здании». </w:t>
      </w:r>
      <w:proofErr w:type="gramStart"/>
      <w:r>
        <w:t>Кроме того, в фонде имеются материалы (протоколы, воззвания, переписка) об организации Красной Гвардии, например, в протоколе заседания исполнительного комитета от 12 ноября 1917 г. рассматривался вопрос о штабе Красной Гвардии, в протоколе заседания комитета от 21 декабря 1917 г. решено положить в основу «устройство митингов, чтение лекций и создание из Красной Гвардии партийных людей».</w:t>
      </w:r>
      <w:proofErr w:type="gramEnd"/>
    </w:p>
    <w:p w:rsidR="000D3FC6" w:rsidRDefault="000D3FC6" w:rsidP="000D3FC6">
      <w:pPr>
        <w:pStyle w:val="a3"/>
      </w:pPr>
      <w:proofErr w:type="gramStart"/>
      <w:r>
        <w:t xml:space="preserve">Интересны также документы фонда </w:t>
      </w:r>
      <w:proofErr w:type="spellStart"/>
      <w:r>
        <w:t>губкомиссара</w:t>
      </w:r>
      <w:proofErr w:type="spellEnd"/>
      <w:r>
        <w:t>, характеризующие рабочее движение в Тверской губернии, например: резолюция о поддержке бастующих рабочих кожевенных предприятий г. Москвы, принятая на конференции фабрично-заводских комитетов в г. Твери, резолюция по борьбе с локаутами и безработицей, принятая конференцией фабрично-заводских комитетов в г. Твери, резолюции районного комитета при фабрике Товарищества Тверской мануфактуры о поддержке Советов рабочих и солдатских депутатов требование местного</w:t>
      </w:r>
      <w:proofErr w:type="gramEnd"/>
      <w:r>
        <w:t xml:space="preserve"> комитета фабрики Тверской мануфактуры о закрытии контрреволюционной газеты «Тверская мысль».</w:t>
      </w:r>
    </w:p>
    <w:p w:rsidR="000D3FC6" w:rsidRDefault="000D3FC6" w:rsidP="000D3FC6">
      <w:pPr>
        <w:pStyle w:val="a3"/>
      </w:pPr>
      <w:r>
        <w:t>Важно отметить, что 20 дел из 259 дел указанного архивного фонда относятся к особо ценным документам.</w:t>
      </w:r>
    </w:p>
    <w:p w:rsidR="000D3FC6" w:rsidRDefault="000D3FC6" w:rsidP="000D3FC6">
      <w:pPr>
        <w:pStyle w:val="a3"/>
      </w:pPr>
      <w:r>
        <w:t>Кроме того, на хранении в архиве имеются фонды уездных комиссаров: Бельского (</w:t>
      </w:r>
      <w:proofErr w:type="gramStart"/>
      <w:r>
        <w:t>Смоленская</w:t>
      </w:r>
      <w:proofErr w:type="gramEnd"/>
      <w:r>
        <w:t xml:space="preserve"> губ.), Весьегонского, </w:t>
      </w:r>
      <w:proofErr w:type="spellStart"/>
      <w:r>
        <w:t>Калязинского</w:t>
      </w:r>
      <w:proofErr w:type="spellEnd"/>
      <w:r>
        <w:t xml:space="preserve">, </w:t>
      </w:r>
      <w:proofErr w:type="spellStart"/>
      <w:r>
        <w:t>Осташковского</w:t>
      </w:r>
      <w:proofErr w:type="spellEnd"/>
      <w:r>
        <w:t>, Старицкого (Ф. 1335, Ф. Р-1520, Ф. 1404, Ф. Р-1945, Ф. Р-2203).</w:t>
      </w:r>
    </w:p>
    <w:p w:rsidR="000D3FC6" w:rsidRDefault="000D3FC6" w:rsidP="000D3FC6">
      <w:pPr>
        <w:pStyle w:val="a3"/>
      </w:pPr>
      <w:r>
        <w:t xml:space="preserve">Самый информативный из указанных фондов – </w:t>
      </w:r>
      <w:proofErr w:type="spellStart"/>
      <w:r>
        <w:t>Калязинский</w:t>
      </w:r>
      <w:proofErr w:type="spellEnd"/>
      <w:r>
        <w:t xml:space="preserve"> уездный комиссар – 49 дел. В фонде представлены циркуляры Тверского губернского комиссара, протоколы заседаний волостных земств, земских собраний, протоколы заседаний продовольственных комитетов, переписка о порядке проведения выборов в Учредительное собрание. Кроме того, в фонде имеются постановления и циркуляры Министерства земледелия об образовании земельных комитетов. Стоит обратить внимание и на штатное расписание </w:t>
      </w:r>
      <w:proofErr w:type="spellStart"/>
      <w:r>
        <w:t>Калязинской</w:t>
      </w:r>
      <w:proofErr w:type="spellEnd"/>
      <w:r>
        <w:t xml:space="preserve"> милиции и переписку об организации деятельности милиции.</w:t>
      </w:r>
    </w:p>
    <w:p w:rsidR="000D3FC6" w:rsidRDefault="000D3FC6" w:rsidP="000D3FC6">
      <w:pPr>
        <w:pStyle w:val="a3"/>
      </w:pPr>
      <w:r>
        <w:t xml:space="preserve">В фонде </w:t>
      </w:r>
      <w:proofErr w:type="spellStart"/>
      <w:r>
        <w:t>Осташковского</w:t>
      </w:r>
      <w:proofErr w:type="spellEnd"/>
      <w:r>
        <w:t xml:space="preserve"> уездного комиссара имеются приказы по гарнизону </w:t>
      </w:r>
      <w:proofErr w:type="gramStart"/>
      <w:r>
        <w:t>г</w:t>
      </w:r>
      <w:proofErr w:type="gramEnd"/>
      <w:r>
        <w:t xml:space="preserve">. Осташкова, дело об учреждении должности </w:t>
      </w:r>
      <w:proofErr w:type="spellStart"/>
      <w:r>
        <w:t>Осташковского</w:t>
      </w:r>
      <w:proofErr w:type="spellEnd"/>
      <w:r>
        <w:t xml:space="preserve"> уездного комиссара, газеты «Известия» по делам местного управления. В фонде Старицкого уездного комиссара имеются списки комиссаров и их помощников по волостям, списки чинов бывшей Старицкой милиции, списки Старицкой тюремной стражи. В фондах Бельского, Весьегонского уездных комиссаров сохранилось всего по 1 делу: протоколы заседаний Бельского бюро исполнительного комитета по охране общественного порядка и материалы по перевыборам в Учредительное собрание соответственно.</w:t>
      </w:r>
    </w:p>
    <w:p w:rsidR="000D3FC6" w:rsidRDefault="000D3FC6" w:rsidP="000D3FC6">
      <w:pPr>
        <w:pStyle w:val="a3"/>
      </w:pPr>
      <w:r>
        <w:lastRenderedPageBreak/>
        <w:t xml:space="preserve">Управление губернии вместо упраздненных учреждений царского правительства осуществлял Тверской губернский временный исполнительный комитет, образованный 2 марта 1917 года по инициативе либеральных представителей земства и тверского городского самоуправления. В него вошли представители городской думы, общественных организаций и рабочих. Тверской </w:t>
      </w:r>
      <w:proofErr w:type="gramStart"/>
      <w:r>
        <w:t>губернский</w:t>
      </w:r>
      <w:proofErr w:type="gramEnd"/>
      <w:r>
        <w:t xml:space="preserve"> временный исполнительный комитета манифестом объявил о своем создании и начал активную деятельность по созданию новых органов власти в уездах и волостях. Временный исполнительный комитет состоял из 67 членов, а также имел технических служащих. Его структура была следующей:</w:t>
      </w:r>
    </w:p>
    <w:p w:rsidR="000D3FC6" w:rsidRDefault="000D3FC6" w:rsidP="000D3FC6">
      <w:pPr>
        <w:pStyle w:val="a3"/>
      </w:pPr>
      <w:r>
        <w:t>• исполнительное бюро</w:t>
      </w:r>
    </w:p>
    <w:p w:rsidR="000D3FC6" w:rsidRDefault="000D3FC6" w:rsidP="000D3FC6">
      <w:pPr>
        <w:pStyle w:val="a3"/>
      </w:pPr>
      <w:r>
        <w:t>• президиум</w:t>
      </w:r>
    </w:p>
    <w:p w:rsidR="000D3FC6" w:rsidRDefault="000D3FC6" w:rsidP="000D3FC6">
      <w:pPr>
        <w:pStyle w:val="a3"/>
      </w:pPr>
      <w:r>
        <w:t>• продовольственная комиссия</w:t>
      </w:r>
    </w:p>
    <w:p w:rsidR="000D3FC6" w:rsidRDefault="000D3FC6" w:rsidP="000D3FC6">
      <w:pPr>
        <w:pStyle w:val="a3"/>
      </w:pPr>
      <w:r>
        <w:t>• секретариат.</w:t>
      </w:r>
    </w:p>
    <w:p w:rsidR="000D3FC6" w:rsidRDefault="000D3FC6" w:rsidP="000D3FC6">
      <w:pPr>
        <w:pStyle w:val="a3"/>
      </w:pPr>
      <w:r>
        <w:t>Тверской временный исполнительный комитет работал в тесном контакте с губернским комиссаром, который был членом исполкома, но имел собственную канцелярию и право издавать циркуляры. Кроме того, временный исполнительный комитет контактировал с Советами, проводил с ними совместные совещания по текущим вопросам.</w:t>
      </w:r>
    </w:p>
    <w:p w:rsidR="000D3FC6" w:rsidRDefault="000D3FC6" w:rsidP="000D3FC6">
      <w:pPr>
        <w:pStyle w:val="a3"/>
      </w:pPr>
      <w:r>
        <w:t xml:space="preserve">После установления в </w:t>
      </w:r>
      <w:proofErr w:type="gramStart"/>
      <w:r>
        <w:t>г</w:t>
      </w:r>
      <w:proofErr w:type="gramEnd"/>
      <w:r>
        <w:t xml:space="preserve">. Твери Советской власти </w:t>
      </w:r>
      <w:proofErr w:type="spellStart"/>
      <w:r>
        <w:t>губисполком</w:t>
      </w:r>
      <w:proofErr w:type="spellEnd"/>
      <w:r>
        <w:t xml:space="preserve"> 2 декабря 1917 г. принял решение о ликвидации временного исполнительного комитета, однако он просуществовал до конца января 1918 г.</w:t>
      </w:r>
    </w:p>
    <w:p w:rsidR="000D3FC6" w:rsidRDefault="000D3FC6" w:rsidP="000D3FC6">
      <w:pPr>
        <w:pStyle w:val="a3"/>
      </w:pPr>
      <w:r>
        <w:t>В архивном фонде Тверского губернского временного исполнительного комитета (Ф. Р-292) хранятся приказы и циркуляры Временного правительства, Тверского губернского временного исполнительного комитета, губернского комиссара, Ржевского уездного временного исполнительного комитета; постановления министров Временного правительства, Тверского губернского продовольственного съезда и губернского продовольственного комитета; протоколы губернской конференц</w:t>
      </w:r>
      <w:proofErr w:type="gramStart"/>
      <w:r>
        <w:t>ии уе</w:t>
      </w:r>
      <w:proofErr w:type="gramEnd"/>
      <w:r>
        <w:t>здных временных исполкомов; переписка об образовании и деятельности временных исполкомов, проведения выборов в местные органы самоуправления и т.д.</w:t>
      </w:r>
    </w:p>
    <w:p w:rsidR="000D3FC6" w:rsidRDefault="000D3FC6" w:rsidP="000D3FC6">
      <w:pPr>
        <w:pStyle w:val="a3"/>
      </w:pPr>
      <w:r>
        <w:t xml:space="preserve">Из 65 дел архивного фонда Тверского губернского временного исполнительного комитета 3 дела относятся к категории особо ценных. Например, постановление Совета рабочих депутатов </w:t>
      </w:r>
      <w:proofErr w:type="gramStart"/>
      <w:r>
        <w:t>г</w:t>
      </w:r>
      <w:proofErr w:type="gramEnd"/>
      <w:r>
        <w:t xml:space="preserve">. Твери о его создании и первых мероприятиях от 3 марта 1917 г. Также представляют интерес приказы председателя временного Тверского исполнительного комитета А. </w:t>
      </w:r>
      <w:proofErr w:type="spellStart"/>
      <w:r>
        <w:t>Червен-Водали</w:t>
      </w:r>
      <w:proofErr w:type="spellEnd"/>
      <w:r>
        <w:t xml:space="preserve">. Приказы касаются различных вопросов. </w:t>
      </w:r>
      <w:proofErr w:type="gramStart"/>
      <w:r>
        <w:t>Так</w:t>
      </w:r>
      <w:proofErr w:type="gramEnd"/>
      <w:r>
        <w:t xml:space="preserve"> например, приказом № 50 от 3 марта 1917 г. начальнику Тверского гарнизона предлагается поручить начальнику Юнкерского училища направить в имение «Петровское» 15 юнкеров совместно с Борисом Давыдовичем </w:t>
      </w:r>
      <w:proofErr w:type="spellStart"/>
      <w:r>
        <w:t>Вейдеманом</w:t>
      </w:r>
      <w:proofErr w:type="spellEnd"/>
      <w:r>
        <w:t xml:space="preserve"> для уничтожения казенного спирта, а приказом № 274 от 6 марта 1917 г. предлагалось начальнику станции Тверь предоставить один товарный вагон для отправки тела покойного губернатора </w:t>
      </w:r>
      <w:proofErr w:type="spellStart"/>
      <w:r>
        <w:t>Бюнтинга</w:t>
      </w:r>
      <w:proofErr w:type="spellEnd"/>
      <w:r>
        <w:t xml:space="preserve"> – на станцию Псков через Бологое.</w:t>
      </w:r>
    </w:p>
    <w:p w:rsidR="000D3FC6" w:rsidRDefault="000D3FC6" w:rsidP="000D3FC6">
      <w:pPr>
        <w:pStyle w:val="a3"/>
      </w:pPr>
      <w:r>
        <w:t>Функции местных органов управления выполняли уездные временные исполнительные комитеты, образованные в марте 1917 г. и ликвидированные в декабре 1917 г.</w:t>
      </w:r>
    </w:p>
    <w:p w:rsidR="000D3FC6" w:rsidRDefault="000D3FC6" w:rsidP="000D3FC6">
      <w:pPr>
        <w:pStyle w:val="a3"/>
      </w:pPr>
      <w:r>
        <w:t xml:space="preserve">На хранении в Государственном архиве Тверской области имеется небольшое количество документов о деятельности семи уездных временных исполнительных комитетов </w:t>
      </w:r>
      <w:r>
        <w:lastRenderedPageBreak/>
        <w:t xml:space="preserve">Тверской губернии: </w:t>
      </w:r>
      <w:proofErr w:type="gramStart"/>
      <w:r>
        <w:t xml:space="preserve">Весьегонского, </w:t>
      </w:r>
      <w:proofErr w:type="spellStart"/>
      <w:r>
        <w:t>Вышневолоцкого</w:t>
      </w:r>
      <w:proofErr w:type="spellEnd"/>
      <w:r>
        <w:t xml:space="preserve">, </w:t>
      </w:r>
      <w:proofErr w:type="spellStart"/>
      <w:r>
        <w:t>Корчевского</w:t>
      </w:r>
      <w:proofErr w:type="spellEnd"/>
      <w:r>
        <w:t xml:space="preserve">, </w:t>
      </w:r>
      <w:proofErr w:type="spellStart"/>
      <w:r>
        <w:t>Осташковского</w:t>
      </w:r>
      <w:proofErr w:type="spellEnd"/>
      <w:r>
        <w:t>, Ржевского, Старицкого, Тверского (Фонды:</w:t>
      </w:r>
      <w:proofErr w:type="gramEnd"/>
      <w:r>
        <w:t xml:space="preserve"> </w:t>
      </w:r>
      <w:proofErr w:type="gramStart"/>
      <w:r>
        <w:t>Р-1967, Р-2035, Р-239, Р-1754, 1405, Р-2219, Р-293).</w:t>
      </w:r>
      <w:proofErr w:type="gramEnd"/>
    </w:p>
    <w:p w:rsidR="000D3FC6" w:rsidRDefault="000D3FC6" w:rsidP="000D3FC6">
      <w:pPr>
        <w:pStyle w:val="a3"/>
      </w:pPr>
      <w:r>
        <w:t>Среди документов указанных архивных фондов имеются циркуляры Временного правительства, Министерства внутренних дел, Тверского губернского комиссара; протоколы заседаний и постановления уездных временных исполнительных комитетов; приговоры волостных и сельских сходов, переписка об упразднении учреждений царского правительства, выборах в местные органы власти и Учредительное собрание, создании народной милиции, реорганизации судебных органов, о снабжении населения топливом, сельскохозяйственным инвентарем и семенами, использовании военнопленных на сельскохозяйственных работах.</w:t>
      </w:r>
    </w:p>
    <w:p w:rsidR="000D3FC6" w:rsidRDefault="000D3FC6" w:rsidP="000D3FC6">
      <w:pPr>
        <w:pStyle w:val="a3"/>
      </w:pPr>
      <w:r>
        <w:t xml:space="preserve">Стоит отметить, что состав документов по объему не одинаков. Так, например, фонд </w:t>
      </w:r>
      <w:proofErr w:type="spellStart"/>
      <w:r>
        <w:t>Вышневолоцкого</w:t>
      </w:r>
      <w:proofErr w:type="spellEnd"/>
      <w:r>
        <w:t xml:space="preserve"> уездного временного исполнительного комитета (Ф. Р-2035) состоит только из одного дела – журнала соединенного совещания комиссии продовольственного съезда и комиссии по организации крестьян Тверской губернии при Тверском посредническом товариществе кооперативов, об организации советов крестьянских депутатов.</w:t>
      </w:r>
    </w:p>
    <w:p w:rsidR="000D3FC6" w:rsidRDefault="000D3FC6" w:rsidP="000D3FC6">
      <w:pPr>
        <w:pStyle w:val="a3"/>
      </w:pPr>
      <w:proofErr w:type="gramStart"/>
      <w:r>
        <w:t xml:space="preserve">Из указанных фондов самые информативные и большие по количеству дел - Тверской и </w:t>
      </w:r>
      <w:proofErr w:type="spellStart"/>
      <w:r>
        <w:t>Корчевской</w:t>
      </w:r>
      <w:proofErr w:type="spellEnd"/>
      <w:r>
        <w:t xml:space="preserve"> уездные временные исполнительные комитеты, 65 и 40 дел соответственно (Ф. Р-293, Р-239).</w:t>
      </w:r>
      <w:proofErr w:type="gramEnd"/>
    </w:p>
    <w:p w:rsidR="000D3FC6" w:rsidRDefault="000D3FC6" w:rsidP="000D3FC6">
      <w:pPr>
        <w:pStyle w:val="a3"/>
      </w:pPr>
      <w:r>
        <w:t xml:space="preserve">Однако для получения разносторонних сведений о деятельности уездных временных исполкомов необходимо изучать документы всех сохранившихся архивных фондов уездных временных исполнительных комитетов. </w:t>
      </w:r>
      <w:proofErr w:type="gramStart"/>
      <w:r>
        <w:t xml:space="preserve">Так как, например, в фонде </w:t>
      </w:r>
      <w:proofErr w:type="spellStart"/>
      <w:r>
        <w:t>Корчевского</w:t>
      </w:r>
      <w:proofErr w:type="spellEnd"/>
      <w:r>
        <w:t xml:space="preserve"> уездного временного исполнительного комитета имеется циркуляр Главного комитета Всероссийского земского союза о реформе земских учреждений, в фонде Ржевского уездного временного исполнительного комитета имеются подписные листы о сборе пожертвований на выборы в Учредительное собрание, в фонде Тверского уездного временного исполнительного комитета имеются списки и удостоверения членов Тверского уездного и волостных временных исполнительных комитетов.</w:t>
      </w:r>
      <w:proofErr w:type="gramEnd"/>
    </w:p>
    <w:p w:rsidR="000D3FC6" w:rsidRDefault="000D3FC6" w:rsidP="000D3FC6">
      <w:pPr>
        <w:pStyle w:val="a3"/>
      </w:pPr>
      <w:proofErr w:type="gramStart"/>
      <w:r>
        <w:t>Кроме того, сохранился только один фонд городского временного исполнительного комитета, а именно - Кимрского (Ф. 1406), в котором имеются протоколы заседаний бюро городского временного исполнительного комитета, волостных временных исполкомов, собраний рабочих и служащих учреждений города; списки депутатов городского временного исполкома, политических ссыльных; сведения о рыночных ценах на продукты питания; переписка о конфискации и распределении продовольствия среди населения.</w:t>
      </w:r>
      <w:proofErr w:type="gramEnd"/>
    </w:p>
    <w:p w:rsidR="000D3FC6" w:rsidRDefault="000D3FC6" w:rsidP="000D3FC6">
      <w:pPr>
        <w:pStyle w:val="a3"/>
      </w:pPr>
      <w:r>
        <w:t>На хранении в архиве имеется еще несколько небольших фондов учреждений, которые действовали на территории Тверской губернии в 1917-1918 гг. и представляют интерес для исследователей.</w:t>
      </w:r>
    </w:p>
    <w:p w:rsidR="000D3FC6" w:rsidRDefault="000D3FC6" w:rsidP="000D3FC6">
      <w:pPr>
        <w:pStyle w:val="a3"/>
      </w:pPr>
      <w:r>
        <w:t>Архивный фонд Тверского губернского продовольственного комитета и продовольственных управ (Ф. 1408), образованных в марте-апреле 1917 года, в котором имеются сведения об организации снабжения и распределении продовольствия Тверской губернии.</w:t>
      </w:r>
    </w:p>
    <w:p w:rsidR="000D3FC6" w:rsidRDefault="000D3FC6" w:rsidP="000D3FC6">
      <w:pPr>
        <w:pStyle w:val="a3"/>
      </w:pPr>
      <w:r>
        <w:t xml:space="preserve">В фонде представлены постановления, инструкции, бюллетени Временного правительства, Министерства продовольствия, списки волостных продовольственных </w:t>
      </w:r>
      <w:r>
        <w:lastRenderedPageBreak/>
        <w:t>комитетов; сведения о состоянии продовольственных запасов в губернии; ведомости поступления и распределения сахара, зерна; переписка о распределении продовольствия, перевозке товаров, закупке и ввозе сельскохозяйственной продукции в Тверскую губернию, реквизиции скота для армии, снабжение продуктами государственных служащих, привлечении к ответственности за спекуляцию, использовании на сельскохозяйственных работах солдат и военнопленных.</w:t>
      </w:r>
    </w:p>
    <w:p w:rsidR="000D3FC6" w:rsidRDefault="000D3FC6" w:rsidP="000D3FC6">
      <w:pPr>
        <w:pStyle w:val="a3"/>
      </w:pPr>
      <w:r>
        <w:t xml:space="preserve">Кроме того, в фонде имеются удостоверения служащих и уполномоченных губернского продовольственного комитета, списки личного состава уездных продовольственных управ, а также списки кузнецов </w:t>
      </w:r>
      <w:proofErr w:type="spellStart"/>
      <w:r>
        <w:t>Кашинского</w:t>
      </w:r>
      <w:proofErr w:type="spellEnd"/>
      <w:r>
        <w:t xml:space="preserve"> уезда, призванных в армию.</w:t>
      </w:r>
    </w:p>
    <w:p w:rsidR="000D3FC6" w:rsidRDefault="000D3FC6" w:rsidP="000D3FC6">
      <w:pPr>
        <w:pStyle w:val="a3"/>
      </w:pPr>
      <w:r>
        <w:t>Архивный фонд Тверского губернского земельного комитета (Ф. Р-1775). Комитет был образован на основании постановления Временного правительства от 1 июня 1917 года и занимался вопросами землевладения и землеустройства в Тверской губернии.</w:t>
      </w:r>
    </w:p>
    <w:p w:rsidR="000D3FC6" w:rsidRDefault="000D3FC6" w:rsidP="000D3FC6">
      <w:pPr>
        <w:pStyle w:val="a3"/>
      </w:pPr>
      <w:r>
        <w:t>Из документов указанного архивного фонда особый интерес представляют положения, уставы, протоколы, материалы об организации земельных комитетов, циркуляры Министерства земледелия.</w:t>
      </w:r>
    </w:p>
    <w:p w:rsidR="000D3FC6" w:rsidRDefault="000D3FC6" w:rsidP="000D3FC6">
      <w:pPr>
        <w:pStyle w:val="a3"/>
      </w:pPr>
      <w:r>
        <w:t>Земельные комитеты в своем большинстве поддерживали аграрную политику Временного правительства, рассчитанную на сохранение помещичьего землевладения. Но они не могли сдержать крестьянского движения. Об этом свидетельствую документы со сведениями о конфликтах крестьян с помещиками, не желавшими передавать излишки своих угодий крестьянам, о самовольных захватах земли крестьянами.</w:t>
      </w:r>
    </w:p>
    <w:p w:rsidR="000D3FC6" w:rsidRDefault="000D3FC6" w:rsidP="000D3FC6">
      <w:pPr>
        <w:pStyle w:val="a3"/>
      </w:pPr>
      <w:r>
        <w:t>Для решения аграрного вопроса в деревне весной 1917 года были также созданы волостные и уездные земельные комитеты. Местным комитетам предлагалось так урегулировать систему землепользования, чтобы крестьянам достались только излишки частновладельческой земли, да и то за арендную плату. Помещики могли пользоваться землей наравне со всеми, но исходя из потребностей своего хозяйства, в котором допускалось применение вольнонаемного труда.</w:t>
      </w:r>
    </w:p>
    <w:p w:rsidR="000D3FC6" w:rsidRDefault="000D3FC6" w:rsidP="000D3FC6">
      <w:pPr>
        <w:pStyle w:val="a3"/>
      </w:pPr>
      <w:r>
        <w:t xml:space="preserve">К сожалению, в ГАТО сохранился только один фонд уездного земельного комитета, а именно Бельского (Смоленская губ.) и один фонд волостного земельного комитета, а именно </w:t>
      </w:r>
      <w:proofErr w:type="spellStart"/>
      <w:r>
        <w:t>Хворостьевского</w:t>
      </w:r>
      <w:proofErr w:type="spellEnd"/>
      <w:r>
        <w:t xml:space="preserve"> (Псковская губерния, </w:t>
      </w:r>
      <w:proofErr w:type="spellStart"/>
      <w:r>
        <w:t>Торопецкий</w:t>
      </w:r>
      <w:proofErr w:type="spellEnd"/>
      <w:r>
        <w:t xml:space="preserve"> уезд), в котором сохранилось всего одно дело: «Наряд актов о сдаче населению </w:t>
      </w:r>
      <w:proofErr w:type="spellStart"/>
      <w:r>
        <w:t>Хворостьевской</w:t>
      </w:r>
      <w:proofErr w:type="spellEnd"/>
      <w:r>
        <w:t xml:space="preserve"> волости участков покоса». Фонд Бельского уездного земельного комитета содержит в основном распорядительные документы (циркуляры, постановления, инструкции) и документы об отпуске леса из имений, принятии имений в государственный земельный фонд, разделе имений, изъятии земли, аграрных беспорядках, например, дело о жалобе Ш.Б. </w:t>
      </w:r>
      <w:proofErr w:type="spellStart"/>
      <w:r>
        <w:t>Азарха</w:t>
      </w:r>
      <w:proofErr w:type="spellEnd"/>
      <w:r>
        <w:t xml:space="preserve"> на аграрные беспорядки в его имении в </w:t>
      </w:r>
      <w:proofErr w:type="spellStart"/>
      <w:r>
        <w:t>Монинской</w:t>
      </w:r>
      <w:proofErr w:type="spellEnd"/>
      <w:r>
        <w:t xml:space="preserve"> волости.</w:t>
      </w:r>
    </w:p>
    <w:p w:rsidR="000D3FC6" w:rsidRDefault="000D3FC6" w:rsidP="000D3FC6">
      <w:pPr>
        <w:pStyle w:val="a3"/>
      </w:pPr>
      <w:r>
        <w:t xml:space="preserve">Из учреждений Временного правительства можно также выделить Тверскую окружную комиссию по делам о выборах в Учредительное собрание, образованную в августе 1917 года для подготовки и проведения выборов в Учредительное собрание на территории Тверской губернии. </w:t>
      </w:r>
      <w:proofErr w:type="gramStart"/>
      <w:r>
        <w:t>В архивном фонде Тверской окружной комиссии по делам о выборах в Учредительное собрание (Ф. Р-162) имеются постановления Временного правительства, циркуляры, протоколы и постановления Тверской окружной и уездных комиссий по делам о выборах в Учредительное собрание, но больше половины дел указанного архивного фонда составляют списки избирателей и кандидатов в делегаты Учредительного собрания по Тверской губернии.</w:t>
      </w:r>
      <w:proofErr w:type="gramEnd"/>
    </w:p>
    <w:p w:rsidR="000D3FC6" w:rsidRDefault="000D3FC6" w:rsidP="000D3FC6">
      <w:pPr>
        <w:pStyle w:val="a3"/>
      </w:pPr>
      <w:r>
        <w:lastRenderedPageBreak/>
        <w:t xml:space="preserve">В </w:t>
      </w:r>
      <w:proofErr w:type="spellStart"/>
      <w:r>
        <w:t>фотоколлекции</w:t>
      </w:r>
      <w:proofErr w:type="spellEnd"/>
      <w:r>
        <w:t xml:space="preserve"> архива (Ф. Ф-1) хранятся фотографии, на которых запечатлены митинги и демонстрации трудящихся периода между Февральской и Октябрьской революций, проходившие по поводу тех или иных событий 1917 г.</w:t>
      </w:r>
      <w:proofErr w:type="gramStart"/>
      <w:r>
        <w:t xml:space="preserve"> ,</w:t>
      </w:r>
      <w:proofErr w:type="gramEnd"/>
      <w:r>
        <w:t xml:space="preserve"> здания, где размещались революционные организации и учреждения , а также активные участники революции в Тверской губернии. Среди героев Октября – руководители и активные деятели партийных, советских и профсоюзных организаций, командиры Красной гвардии, делегаты Всероссийских съездов Советов, организаторы и вожаки революционных масс рабочего класса, армии, женского пролетариата и крестьянства: </w:t>
      </w:r>
      <w:proofErr w:type="spellStart"/>
      <w:r>
        <w:t>Вагжанов</w:t>
      </w:r>
      <w:proofErr w:type="spellEnd"/>
      <w:r>
        <w:t xml:space="preserve"> А.П., Александров (</w:t>
      </w:r>
      <w:proofErr w:type="spellStart"/>
      <w:r>
        <w:t>Ветлин</w:t>
      </w:r>
      <w:proofErr w:type="spellEnd"/>
      <w:r>
        <w:t xml:space="preserve">) П.К., Ананьин П.И., Аросев А.Я., </w:t>
      </w:r>
      <w:proofErr w:type="spellStart"/>
      <w:r>
        <w:t>Артюхин</w:t>
      </w:r>
      <w:proofErr w:type="spellEnd"/>
      <w:r>
        <w:t xml:space="preserve"> М.И., </w:t>
      </w:r>
      <w:proofErr w:type="spellStart"/>
      <w:r>
        <w:t>Артюхина</w:t>
      </w:r>
      <w:proofErr w:type="spellEnd"/>
      <w:r>
        <w:t xml:space="preserve"> А.В., </w:t>
      </w:r>
      <w:proofErr w:type="spellStart"/>
      <w:r>
        <w:t>Грацинский</w:t>
      </w:r>
      <w:proofErr w:type="spellEnd"/>
      <w:r>
        <w:t xml:space="preserve"> В.В., </w:t>
      </w:r>
      <w:proofErr w:type="spellStart"/>
      <w:r>
        <w:t>Звиргздынь</w:t>
      </w:r>
      <w:proofErr w:type="spellEnd"/>
      <w:r>
        <w:t xml:space="preserve"> Э.Х., Трифонов С.М., Круглов И.С. и др.</w:t>
      </w:r>
    </w:p>
    <w:p w:rsidR="000D3FC6" w:rsidRDefault="000D3FC6" w:rsidP="000D3FC6">
      <w:pPr>
        <w:pStyle w:val="a3"/>
      </w:pPr>
      <w:r>
        <w:t xml:space="preserve">Документы о революционном движении в стране и Тверской губернии в значительном количестве представлены в коллекции документов по истории Тверской губернии – Калининской области (Ф. Р-570). </w:t>
      </w:r>
      <w:proofErr w:type="gramStart"/>
      <w:r>
        <w:t xml:space="preserve">Среди документов можно выделить печатные экземпляры: манифеста об отречении от престола царя Николая II и его брата Михаила Александровича, новой государственной печати Российского Временного правительства, листовок и воззваний Временного правительства, например, листовка Тверского </w:t>
      </w:r>
      <w:proofErr w:type="spellStart"/>
      <w:r>
        <w:t>губисполкома</w:t>
      </w:r>
      <w:proofErr w:type="spellEnd"/>
      <w:r>
        <w:t xml:space="preserve"> «Кто против Советов в России» о врагах Советской власти и воззвание Тверского временного комитета «К войскам, рабочим и всем гражданам г. Твери» о переходе в городе</w:t>
      </w:r>
      <w:proofErr w:type="gramEnd"/>
      <w:r>
        <w:t xml:space="preserve"> власти к комитету и с призывом оказать ему поддержку, список кандидатов в члены Учредительного собрания от Тверской организации РСДР</w:t>
      </w:r>
      <w:proofErr w:type="gramStart"/>
      <w:r>
        <w:t>П(</w:t>
      </w:r>
      <w:proofErr w:type="gramEnd"/>
      <w:r>
        <w:t>б), резолюция Тверского губернского Совета крестьянских депутатов о текущих событиях с протестом против захвата власти большевиками.</w:t>
      </w:r>
    </w:p>
    <w:p w:rsidR="000D3FC6" w:rsidRDefault="000D3FC6" w:rsidP="000D3FC6">
      <w:pPr>
        <w:pStyle w:val="a3"/>
      </w:pPr>
      <w:proofErr w:type="gramStart"/>
      <w:r>
        <w:t xml:space="preserve">В коллекции также представлены личные фонды революционеров, документы о революционной и общественной деятельности знатных </w:t>
      </w:r>
      <w:proofErr w:type="spellStart"/>
      <w:r>
        <w:t>тверяков-калининцев</w:t>
      </w:r>
      <w:proofErr w:type="spellEnd"/>
      <w:r>
        <w:t>, таких как Веселова С.П., Баранова А.П., Головлева А.П., Гвоздева А.Г., Круглова И.С. В их личных фондах имеются в основном, автобиографии и биографии, воспоминания о революционном движении и советском строительстве, об установлении Советской власти на местах.</w:t>
      </w:r>
      <w:proofErr w:type="gramEnd"/>
    </w:p>
    <w:p w:rsidR="000D3FC6" w:rsidRDefault="000D3FC6" w:rsidP="000D3FC6">
      <w:pPr>
        <w:pStyle w:val="a3"/>
      </w:pPr>
      <w:r>
        <w:t>Например, воспоминания о штурме Зимнего дворца участника штурма, уроженца Тверской губернии, Ивана Сергеевича Круглова, который вступил в ряды Р</w:t>
      </w:r>
      <w:proofErr w:type="gramStart"/>
      <w:r>
        <w:t>СДРП в 1</w:t>
      </w:r>
      <w:proofErr w:type="gramEnd"/>
      <w:r>
        <w:t>905 году, в феврале 1917 года избирался председателем судового революционного комитета, охранял боевой штаб революции – Смольный. Наряду с воспоминаниями в коллекции имеются: личное дело И.С. Круглова, материалы служебной и общественной деятельности, его газетные статьи и статьи о нем.</w:t>
      </w:r>
    </w:p>
    <w:p w:rsidR="000D3FC6" w:rsidRDefault="000D3FC6" w:rsidP="000D3FC6">
      <w:pPr>
        <w:pStyle w:val="a3"/>
      </w:pPr>
      <w:r>
        <w:t>Конечно, история Русской революции в нашем крае перечисленными архивными фондами и документами не исчерпывается. Революционные события нашли отражение в документах учреждений, действовавших в 1917 г. Это фонды органов управления губернией, местного самоуправления, сословных учреждений. Можно назвать такие фонды как: Канцелярия Тверского губернатора (Ф. 56), Тверская городская дума (Ф. 21), Тверская городская управа (Ф. 801), Тверская казенная палата (Ф. 312), фонды промышленных предприятий: Товарищество Тверской мануфактуры (Ф. 850), Тверской завод акционерного общества Русско-Балтийского вагонного завода (Ф. 28) и др.</w:t>
      </w:r>
    </w:p>
    <w:p w:rsidR="00C94BE3" w:rsidRPr="000D3FC6" w:rsidRDefault="000D3FC6" w:rsidP="000D3FC6">
      <w:pPr>
        <w:pStyle w:val="a3"/>
      </w:pPr>
      <w:r>
        <w:t>Однако даже те фонды и документы, которые представлены в настоящем обзоре, позволяют проследить подлинный характер и масштаб этого исторического события.</w:t>
      </w:r>
    </w:p>
    <w:sectPr w:rsidR="00C94BE3" w:rsidRPr="000D3FC6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0D3FC6"/>
    <w:rsid w:val="00C94BE3"/>
    <w:rsid w:val="00D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3320</Words>
  <Characters>18930</Characters>
  <Application>Microsoft Office Word</Application>
  <DocSecurity>0</DocSecurity>
  <Lines>157</Lines>
  <Paragraphs>44</Paragraphs>
  <ScaleCrop>false</ScaleCrop>
  <Company>Grizli777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2021-09-24T07:54:00Z</dcterms:created>
  <dcterms:modified xsi:type="dcterms:W3CDTF">2021-09-24T07:54:00Z</dcterms:modified>
</cp:coreProperties>
</file>