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9" w:rsidRDefault="00BA10C9" w:rsidP="00BA10C9">
      <w:pPr>
        <w:pStyle w:val="3"/>
      </w:pPr>
      <w:r>
        <w:t>Тверская губернская чертежная: история учреждения и обзор фонда</w:t>
      </w:r>
    </w:p>
    <w:p w:rsidR="00BA10C9" w:rsidRDefault="00BA10C9" w:rsidP="00BA10C9">
      <w:pPr>
        <w:pStyle w:val="a3"/>
      </w:pPr>
      <w:r>
        <w:t>(Зав. отделом ИПС О.В. Маркелова)</w:t>
      </w:r>
    </w:p>
    <w:p w:rsidR="00BA10C9" w:rsidRDefault="00BA10C9" w:rsidP="00BA10C9">
      <w:pPr>
        <w:pStyle w:val="a3"/>
      </w:pPr>
      <w:r>
        <w:t xml:space="preserve">Среди учреждений Тверской губернии, занимавшихся регламентированием земельных правоотношений, центральное место занимала </w:t>
      </w:r>
      <w:proofErr w:type="gramStart"/>
      <w:r>
        <w:t>Тверская</w:t>
      </w:r>
      <w:proofErr w:type="gramEnd"/>
      <w:r>
        <w:t xml:space="preserve"> губернская чертежная, которая обеспечивала практическое осуществление работ по межеванию земель.</w:t>
      </w:r>
    </w:p>
    <w:p w:rsidR="00BA10C9" w:rsidRDefault="00BA10C9" w:rsidP="00BA10C9">
      <w:pPr>
        <w:pStyle w:val="a3"/>
      </w:pPr>
      <w:r>
        <w:t>Межевание являлось одним из важнейших способов регулирования земельных отношений, представлявшее собой совокупность технических и юридических действий по определению и закреплению границ земельных владений. Существовало два основных типа межевания: генеральное и специальное. В ходе генерального межевания в XVIII веке были закреплены границы земельных дач как географических единиц. При этом с помощью межевых знаков (межевых столбов и ям) закреплялись только границы бесспорных владений. Земли же, находившиеся в общей долевой собственности, включались в "общие дачи генерального межевания". Разделу общих дач на отдельные участки призваны были способствовать различные виды специального межевания.</w:t>
      </w:r>
    </w:p>
    <w:p w:rsidR="00BA10C9" w:rsidRDefault="00BA10C9" w:rsidP="00BA10C9">
      <w:pPr>
        <w:pStyle w:val="a3"/>
      </w:pPr>
      <w:r>
        <w:t>Для проведения межевания были созданы особые органы: Межевой департамент Сената, Межевая канцелярия, межевые конторы. В функции межевых контор входило наблюдение за производством межевания, освидетельствование и выдача владельцам планов и межевых книг. При межевой конторе имелись канцелярия и чертежная.</w:t>
      </w:r>
    </w:p>
    <w:p w:rsidR="00BA10C9" w:rsidRDefault="00BA10C9" w:rsidP="00BA10C9">
      <w:pPr>
        <w:pStyle w:val="a3"/>
      </w:pPr>
      <w:r>
        <w:t>Тверская губернская чертежная была создана в 1775 г. после издания положения об «Учреждениях для управления губерний».</w:t>
      </w:r>
    </w:p>
    <w:p w:rsidR="00BA10C9" w:rsidRDefault="00BA10C9" w:rsidP="00BA10C9">
      <w:pPr>
        <w:pStyle w:val="a3"/>
      </w:pPr>
      <w:r>
        <w:t>На основании данного положения в губерниях создавались губернские правления и вводились должности губернских землемеров. Губернские чертежные состояли под началом губернских землемеров и являлись, по существу, отделениями канцелярий губернских правлений</w:t>
      </w:r>
      <w:proofErr w:type="gramStart"/>
      <w:r>
        <w:t xml:space="preserve"> .</w:t>
      </w:r>
      <w:proofErr w:type="gramEnd"/>
      <w:r>
        <w:t xml:space="preserve"> Тверская губерния была образована только в 1796 г., но чертежная, как учреждение, выполняющее технические работы по межеванию и землеустройству, появилась раньше.</w:t>
      </w:r>
    </w:p>
    <w:p w:rsidR="00BA10C9" w:rsidRDefault="00BA10C9" w:rsidP="00BA10C9">
      <w:pPr>
        <w:pStyle w:val="a3"/>
      </w:pPr>
      <w:proofErr w:type="gramStart"/>
      <w:r>
        <w:t>Документы в фонде Тверской губернской чертежной сохранились с 1777 г. Губернская чертежная была создана на основе Тверской межевой конторы, образованной в Тверском наместничестве в декабре 1775 года для исполнения всех межевых и землеустроительных работ генерального межевания.</w:t>
      </w:r>
      <w:proofErr w:type="gramEnd"/>
      <w:r>
        <w:t xml:space="preserve"> После завершения работ по межеванию и перевода межевой конторы в Вологду в 1782 г., в Твери осталась часть архива межевой конторы, который и составил основу межевого губернского архива.</w:t>
      </w:r>
    </w:p>
    <w:p w:rsidR="00BA10C9" w:rsidRDefault="00BA10C9" w:rsidP="00BA10C9">
      <w:pPr>
        <w:pStyle w:val="a3"/>
      </w:pPr>
      <w:r>
        <w:t>Ликвидирована чертежная в 1918 г. в связи с упразднением старого государственного аппарата.</w:t>
      </w:r>
    </w:p>
    <w:p w:rsidR="00BA10C9" w:rsidRDefault="00BA10C9" w:rsidP="00BA10C9">
      <w:pPr>
        <w:pStyle w:val="a3"/>
      </w:pPr>
      <w:proofErr w:type="gramStart"/>
      <w:r>
        <w:t>Тверская</w:t>
      </w:r>
      <w:proofErr w:type="gramEnd"/>
      <w:r>
        <w:t xml:space="preserve"> губернская чертежная (далее Чертежная) ведала техническим оформлением результатов генерального, специальных и особых межеваний. В течение полевого сезона (с мая по сентябрь) землемеры составляли первичную документацию (полевой журнал, полевую записку и др.). В зимнее время в чертежной проводилась обработка первичной документации: составлялись планы и межевые книги (описания) к ним, кроме того, с подлинных документов снимались копии для выдачи владельцам и разным учреждениям.</w:t>
      </w:r>
    </w:p>
    <w:p w:rsidR="00BA10C9" w:rsidRDefault="00BA10C9" w:rsidP="00BA10C9">
      <w:pPr>
        <w:pStyle w:val="a3"/>
      </w:pPr>
      <w:proofErr w:type="gramStart"/>
      <w:r>
        <w:t>Чертежная</w:t>
      </w:r>
      <w:proofErr w:type="gramEnd"/>
      <w:r>
        <w:t xml:space="preserve"> готовила все необходимые документы и представляла в губернское правление для утверждения. После утверждения копии документов выдавались юридическим лицам, </w:t>
      </w:r>
      <w:r>
        <w:lastRenderedPageBreak/>
        <w:t xml:space="preserve">а подлинники направлялись в архив чертежной. </w:t>
      </w:r>
      <w:proofErr w:type="gramStart"/>
      <w:r>
        <w:t>Чертежная</w:t>
      </w:r>
      <w:proofErr w:type="gramEnd"/>
      <w:r>
        <w:t xml:space="preserve"> вела интенсивную переписку с губернским правлением и центральными межевыми органами по различным вопросам. Ведение делопроизводства возлагалось на делопроизводителя и писцов.</w:t>
      </w:r>
    </w:p>
    <w:p w:rsidR="00BA10C9" w:rsidRDefault="00BA10C9" w:rsidP="00BA10C9">
      <w:pPr>
        <w:pStyle w:val="a3"/>
      </w:pPr>
      <w:proofErr w:type="gramStart"/>
      <w:r>
        <w:t>Таким образом, делопроизводство Чертежной состояло из специальной и управленческой документации, что хорошо прослеживается в архивном фонде Чертежной и во многом определяет организацию фонда.</w:t>
      </w:r>
      <w:proofErr w:type="gramEnd"/>
    </w:p>
    <w:p w:rsidR="00BA10C9" w:rsidRDefault="00BA10C9" w:rsidP="00BA10C9">
      <w:pPr>
        <w:pStyle w:val="a3"/>
      </w:pPr>
      <w:r>
        <w:t xml:space="preserve">На государственное хранение фонд Тверской чертежной поступил, вероятно, в 1918-начале 1920-х гг. после издания декрета об архивах и последовавшей за этим организацией местных архивохранилищ, обеспечивших прием документов ликвидированных учреждений. На учет в ГАКО фонд </w:t>
      </w:r>
      <w:proofErr w:type="gramStart"/>
      <w:r>
        <w:t>чертежной</w:t>
      </w:r>
      <w:proofErr w:type="gramEnd"/>
      <w:r>
        <w:t xml:space="preserve"> был поставлен в 1952 г. как фонд № 852, Тверская губернская чертежная.</w:t>
      </w:r>
    </w:p>
    <w:p w:rsidR="00BA10C9" w:rsidRDefault="00BA10C9" w:rsidP="00BA10C9">
      <w:pPr>
        <w:pStyle w:val="a3"/>
      </w:pPr>
      <w:r>
        <w:t xml:space="preserve">В архивном фонде № 852, Тверская губернская чертежная числится 44033 дел за 1777-1918 гг. Это один из самых объемных фондов ГКУ ГАТО. До переработки документы фонда были учтены в 9 описях, наиболее объемная опись - № 1, состоящая из 6 томов (1, 2, 3, 3 а, 4, 5). </w:t>
      </w:r>
      <w:proofErr w:type="gramStart"/>
      <w:r>
        <w:t>Описи фонда - делопроизводственные (Оп. 1, тт. 1, 2) и архивные (оп. 1, тт. 3, 3 а, 4, 5, оп. 2 и т.д.).</w:t>
      </w:r>
      <w:proofErr w:type="gramEnd"/>
      <w:r>
        <w:t xml:space="preserve"> В фонде имелось также незначительное количество дел (планы и карты), не включенных в описи дел.</w:t>
      </w:r>
    </w:p>
    <w:p w:rsidR="00BA10C9" w:rsidRDefault="00BA10C9" w:rsidP="00BA10C9">
      <w:pPr>
        <w:pStyle w:val="a3"/>
      </w:pPr>
      <w:r>
        <w:t>В описях 1 и 2 учтена как специальная, так и управленческая документация, причем управленческая документация не была выделена в отдельную группу и чередовалась со специальной документацией. Скорее всего, при поступлении на государственное хранение деление документального фонда на текущее делопроизводство (канцелярия) и межевой архив не сохранилось.</w:t>
      </w:r>
    </w:p>
    <w:p w:rsidR="00BA10C9" w:rsidRDefault="00BA10C9" w:rsidP="00BA10C9">
      <w:pPr>
        <w:pStyle w:val="a3"/>
      </w:pPr>
      <w:r>
        <w:t xml:space="preserve">В связи с тем, что качество описей фонда 852, Тверская губернская чертежная, находилось на низком уровне, отсутствовал специальный научно-справочный аппарат к фонду, а исследователи часто использовали документы названного фонда, </w:t>
      </w:r>
      <w:proofErr w:type="gramStart"/>
      <w:r>
        <w:t>в начале</w:t>
      </w:r>
      <w:proofErr w:type="gramEnd"/>
      <w:r>
        <w:t xml:space="preserve"> 1990-х гг. было принято решение о переработке фонда № 852, Тверская губернская чертежная. В 1992 г. было разработано методическое пособие по усовершенствованию научно-справочного аппарата к вышеуказанному фонду.</w:t>
      </w:r>
    </w:p>
    <w:p w:rsidR="00BA10C9" w:rsidRDefault="00BA10C9" w:rsidP="00BA10C9">
      <w:pPr>
        <w:pStyle w:val="a3"/>
      </w:pPr>
      <w:r>
        <w:t>Самую объемную группу документов указанного фонда составляют планы и межевые книги, которые были учтены в нескольких описях (</w:t>
      </w:r>
      <w:proofErr w:type="gramStart"/>
      <w:r>
        <w:t>в</w:t>
      </w:r>
      <w:proofErr w:type="gramEnd"/>
      <w:r>
        <w:t xml:space="preserve"> оп. 1 – т. 3 а, 4-5, оп. 2-9). К этой группе по своему характеру близки чертежи и геодезические описания к ним, относящиеся к более позднему временному периоду (конец XIX – начало XX вв.).</w:t>
      </w:r>
    </w:p>
    <w:p w:rsidR="00BA10C9" w:rsidRDefault="00BA10C9" w:rsidP="00BA10C9">
      <w:pPr>
        <w:pStyle w:val="a3"/>
      </w:pPr>
      <w:r>
        <w:t>К первичной документации по вопросам межевания можно отнести полевые записки (книжки) землемеров, где учтены ежедневно выполняемые землемером работы. Обобщающим документом в данном случае являются отчеты землемеров о произведенных работах.</w:t>
      </w:r>
    </w:p>
    <w:p w:rsidR="00BA10C9" w:rsidRDefault="00BA10C9" w:rsidP="00BA10C9">
      <w:pPr>
        <w:pStyle w:val="a3"/>
      </w:pPr>
      <w:r>
        <w:t xml:space="preserve">Дела по вопросам проведения межевания земель в губернии содержат информацию о порядке восстановления межевых знаков и выделения земель под дороги, проведении </w:t>
      </w:r>
      <w:proofErr w:type="spellStart"/>
      <w:r>
        <w:t>разверстания</w:t>
      </w:r>
      <w:proofErr w:type="spellEnd"/>
      <w:r>
        <w:t xml:space="preserve"> земель на хутора и отруба, организации землеустроительных работ, контроле над действиями землемеров.</w:t>
      </w:r>
    </w:p>
    <w:p w:rsidR="00BA10C9" w:rsidRDefault="00BA10C9" w:rsidP="00BA10C9">
      <w:pPr>
        <w:pStyle w:val="a3"/>
      </w:pPr>
      <w:r>
        <w:t xml:space="preserve">Важно отметить, что в фонде </w:t>
      </w:r>
      <w:proofErr w:type="gramStart"/>
      <w:r>
        <w:t>Чертежной</w:t>
      </w:r>
      <w:proofErr w:type="gramEnd"/>
      <w:r>
        <w:t xml:space="preserve"> сохранились постановления и определения землеустроительных комиссий и приговоры крестьянских сходов о </w:t>
      </w:r>
      <w:proofErr w:type="spellStart"/>
      <w:r>
        <w:t>разверстании</w:t>
      </w:r>
      <w:proofErr w:type="spellEnd"/>
      <w:r>
        <w:t xml:space="preserve"> земель на хутора и отруба. </w:t>
      </w:r>
      <w:proofErr w:type="gramStart"/>
      <w:r>
        <w:t xml:space="preserve">Указанные документы, очевидно, попали в архив Чертежной из </w:t>
      </w:r>
      <w:r>
        <w:lastRenderedPageBreak/>
        <w:t>канцелярии губернского правления, т.к. непосредственно с деятельностью Чертежной не связаны.</w:t>
      </w:r>
      <w:proofErr w:type="gramEnd"/>
    </w:p>
    <w:p w:rsidR="00BA10C9" w:rsidRDefault="00BA10C9" w:rsidP="00BA10C9">
      <w:pPr>
        <w:pStyle w:val="a3"/>
      </w:pPr>
      <w:r>
        <w:t>В фонде отложилась обширная переписка с землеустроительными комиссиями, палатой государственных имуществ, губернским по крестьянским делам присутствием по вопросам межевания земель.</w:t>
      </w:r>
    </w:p>
    <w:p w:rsidR="00BA10C9" w:rsidRDefault="00BA10C9" w:rsidP="00BA10C9">
      <w:pPr>
        <w:pStyle w:val="a3"/>
      </w:pPr>
      <w:proofErr w:type="gramStart"/>
      <w:r>
        <w:t>Кроме того, необходимо отметить наличие в фонде документов по личному составу: формулярных списков и личных дел служащих чертежной и землеустроительных комиссий, так как назначения в землеустроительные комиссии производилось губернским землемером.</w:t>
      </w:r>
      <w:proofErr w:type="gramEnd"/>
    </w:p>
    <w:p w:rsidR="00BA10C9" w:rsidRDefault="00BA10C9" w:rsidP="00BA10C9">
      <w:pPr>
        <w:pStyle w:val="a3"/>
      </w:pPr>
      <w:proofErr w:type="gramStart"/>
      <w:r>
        <w:t>Таким образом, дела фонда губернской чертежной достаточно разнообразны по своему составу и содержанию, включают обширную информацию об организации землепользования и землеустройству в губернии.</w:t>
      </w:r>
      <w:proofErr w:type="gramEnd"/>
    </w:p>
    <w:p w:rsidR="00BA10C9" w:rsidRDefault="00BA10C9" w:rsidP="00BA10C9">
      <w:pPr>
        <w:pStyle w:val="a3"/>
      </w:pPr>
      <w:r>
        <w:t>В 1995 г. была разработана «Рабочая инструкция по составлению и редактированию заголовков описи № 1 (тт. 1, 2, 3, 3а) фонда 852, Тверская губернская чертежная. Было выделено 3 разновидности дел:</w:t>
      </w:r>
    </w:p>
    <w:p w:rsidR="00BA10C9" w:rsidRDefault="00BA10C9" w:rsidP="00BA10C9">
      <w:pPr>
        <w:pStyle w:val="a3"/>
      </w:pPr>
      <w:r>
        <w:t>1) дела, содержащие протокольно-распорядительную, справочно-информационную и планово-финансовую документацию;</w:t>
      </w:r>
    </w:p>
    <w:p w:rsidR="00BA10C9" w:rsidRDefault="00BA10C9" w:rsidP="00BA10C9">
      <w:pPr>
        <w:pStyle w:val="a3"/>
      </w:pPr>
      <w:r>
        <w:t xml:space="preserve">2) дела, содержащую документацию по личному составу </w:t>
      </w:r>
      <w:proofErr w:type="gramStart"/>
      <w:r>
        <w:t>Чертежной</w:t>
      </w:r>
      <w:proofErr w:type="gramEnd"/>
      <w:r>
        <w:t>;</w:t>
      </w:r>
    </w:p>
    <w:p w:rsidR="00BA10C9" w:rsidRDefault="00BA10C9" w:rsidP="00BA10C9">
      <w:pPr>
        <w:pStyle w:val="a3"/>
      </w:pPr>
      <w:r>
        <w:t>3) дела о производстве межевых и землеустроительных работ.</w:t>
      </w:r>
    </w:p>
    <w:p w:rsidR="00BA10C9" w:rsidRDefault="00BA10C9" w:rsidP="00BA10C9">
      <w:pPr>
        <w:pStyle w:val="a3"/>
      </w:pPr>
      <w:r>
        <w:t>Для каждой группы дел были составлены типовые заголовки, которые позволили облегчить работу по редактированию описи, и придали вновь составленным заголовкам необходимое единообразие.</w:t>
      </w:r>
    </w:p>
    <w:p w:rsidR="00BA10C9" w:rsidRDefault="00BA10C9" w:rsidP="00BA10C9">
      <w:pPr>
        <w:pStyle w:val="a3"/>
      </w:pPr>
      <w:r>
        <w:t xml:space="preserve">В результате обсуждений на экспертно-методических комиссиях ГАТО по вопросу принципа формирования новых описей было принято решение составить отдельные описи на делопроизводственную документацию, отдельные описи на межевые книги по каждому уезду и отдельные описи на картографические материалы по каждому уезду. Описи на межевые книги и картографические материалы построены по </w:t>
      </w:r>
      <w:proofErr w:type="spellStart"/>
      <w:r>
        <w:t>номинально-географической</w:t>
      </w:r>
      <w:proofErr w:type="spellEnd"/>
      <w:r>
        <w:t xml:space="preserve"> схеме систематизации.</w:t>
      </w:r>
    </w:p>
    <w:p w:rsidR="00BA10C9" w:rsidRDefault="00BA10C9" w:rsidP="00BA10C9">
      <w:pPr>
        <w:pStyle w:val="a3"/>
      </w:pPr>
      <w:r>
        <w:t xml:space="preserve">Первоначально межевые книги были описаны по </w:t>
      </w:r>
      <w:proofErr w:type="spellStart"/>
      <w:r>
        <w:t>Бежецкому</w:t>
      </w:r>
      <w:proofErr w:type="spellEnd"/>
      <w:r>
        <w:t xml:space="preserve">, </w:t>
      </w:r>
      <w:proofErr w:type="spellStart"/>
      <w:r>
        <w:t>Калязинскому</w:t>
      </w:r>
      <w:proofErr w:type="spellEnd"/>
      <w:r>
        <w:t xml:space="preserve">, </w:t>
      </w:r>
      <w:proofErr w:type="spellStart"/>
      <w:r>
        <w:t>Кашинскому</w:t>
      </w:r>
      <w:proofErr w:type="spellEnd"/>
      <w:r>
        <w:t xml:space="preserve">, </w:t>
      </w:r>
      <w:proofErr w:type="spellStart"/>
      <w:r>
        <w:t>Осташковскому</w:t>
      </w:r>
      <w:proofErr w:type="spellEnd"/>
      <w:r>
        <w:t xml:space="preserve">, Ржевскому, Старицкому, </w:t>
      </w:r>
      <w:proofErr w:type="spellStart"/>
      <w:r>
        <w:t>Зубцовскому</w:t>
      </w:r>
      <w:proofErr w:type="spellEnd"/>
      <w:r>
        <w:t xml:space="preserve"> уездам. Межевые книги </w:t>
      </w:r>
      <w:proofErr w:type="spellStart"/>
      <w:r>
        <w:t>Вышневолоцкого</w:t>
      </w:r>
      <w:proofErr w:type="spellEnd"/>
      <w:r>
        <w:t xml:space="preserve">, Весьегонского, </w:t>
      </w:r>
      <w:proofErr w:type="spellStart"/>
      <w:r>
        <w:t>Корчевского</w:t>
      </w:r>
      <w:proofErr w:type="spellEnd"/>
      <w:r>
        <w:t xml:space="preserve">, </w:t>
      </w:r>
      <w:proofErr w:type="spellStart"/>
      <w:r>
        <w:t>Новоторжского</w:t>
      </w:r>
      <w:proofErr w:type="spellEnd"/>
      <w:r>
        <w:t>, Тверского, Краснохолмского уездов не имели описей. Планы частично находились в делах вместе с межевыми книгами или геодезическими описаниями, в большинстве своем не имели описей. Часть межевых книг и планов были сформированы в единые дела, часть находилась в разрозненном виде (без описей).</w:t>
      </w:r>
    </w:p>
    <w:p w:rsidR="00BA10C9" w:rsidRDefault="00BA10C9" w:rsidP="00BA10C9">
      <w:pPr>
        <w:pStyle w:val="a3"/>
      </w:pPr>
      <w:r>
        <w:t xml:space="preserve">Одновременно с </w:t>
      </w:r>
      <w:proofErr w:type="spellStart"/>
      <w:r>
        <w:t>пересоставлением</w:t>
      </w:r>
      <w:proofErr w:type="spellEnd"/>
      <w:r>
        <w:t xml:space="preserve"> заголовков описей велась работа по вводу информации в базу данных. Первоначально было создано две базы данных: «Электронная опись фонда 852, Тверская губернская чертежная», «Указатели к описи 1 фонда 852». В 2000 г. была разработана рабочая инструкция по вводу информации и поиску информации в базах данных. В базу данных «Электронная опись фонда 852, Тверская губернская чертежная» вводились вновь составленные заголовки, а также сведения, которые в дальнейшем </w:t>
      </w:r>
      <w:r>
        <w:lastRenderedPageBreak/>
        <w:t>использовались в двух указателях: предметно-тематическом и указателе учреждений. В базу данных «Указатели к описи 1 фонда 852, Тверская губернская чертежная» вводились сведения, которые в дальнейшем использовались в двух указателях: географическом и именном.</w:t>
      </w:r>
    </w:p>
    <w:p w:rsidR="00BA10C9" w:rsidRDefault="00BA10C9" w:rsidP="00BA10C9">
      <w:pPr>
        <w:pStyle w:val="a3"/>
      </w:pPr>
      <w:r>
        <w:t xml:space="preserve">На межевые книги и картографические материалы также отдельно составлялась электронная опись и указатели: </w:t>
      </w:r>
      <w:proofErr w:type="gramStart"/>
      <w:r>
        <w:t>географический</w:t>
      </w:r>
      <w:proofErr w:type="gramEnd"/>
      <w:r>
        <w:t xml:space="preserve"> и именной.</w:t>
      </w:r>
    </w:p>
    <w:p w:rsidR="00BA10C9" w:rsidRDefault="00BA10C9" w:rsidP="00BA10C9">
      <w:pPr>
        <w:pStyle w:val="a3"/>
      </w:pPr>
      <w:r>
        <w:t xml:space="preserve">Работа по </w:t>
      </w:r>
      <w:proofErr w:type="spellStart"/>
      <w:r>
        <w:t>пересоставлению</w:t>
      </w:r>
      <w:proofErr w:type="spellEnd"/>
      <w:r>
        <w:t xml:space="preserve"> заголовков и составлению указателей фонда 852, Тверская губернская чертежная длилась около 20 лет. В последнее время появились новые компьютерные технологии, которые позволили соединить все описи и указатели в единый массив данных. Кроме того, стал возможным вывод информации в виде различных отчетов: в виде описей и указателей к ним на бумажном носителе.</w:t>
      </w:r>
    </w:p>
    <w:p w:rsidR="00BA10C9" w:rsidRDefault="00BA10C9" w:rsidP="00BA10C9">
      <w:pPr>
        <w:pStyle w:val="a3"/>
      </w:pPr>
      <w:r>
        <w:t xml:space="preserve">В результате переработки фонд 852, Тверская губернская чертежная состоит из трех частей: делопроизводственная часть, которая представлена описями № 1 (тома 1, 2, 3, 3а) и № 2; межевые книги по уездам Тверской губернии и по сопредельным территориям (описи № </w:t>
      </w:r>
      <w:proofErr w:type="spellStart"/>
      <w:r>
        <w:t>№</w:t>
      </w:r>
      <w:proofErr w:type="spellEnd"/>
      <w:r>
        <w:t xml:space="preserve"> 3-14, 29-30); картографические материалы по уездам Тверской губернии и сопредельным территориям (описи № </w:t>
      </w:r>
      <w:proofErr w:type="spellStart"/>
      <w:r>
        <w:t>№</w:t>
      </w:r>
      <w:proofErr w:type="spellEnd"/>
      <w:r>
        <w:t xml:space="preserve"> 15-28).</w:t>
      </w:r>
    </w:p>
    <w:p w:rsidR="00BA10C9" w:rsidRDefault="00BA10C9" w:rsidP="00BA10C9">
      <w:pPr>
        <w:pStyle w:val="a3"/>
      </w:pPr>
      <w:r>
        <w:t>В настоящее время идет работа по редактированию записей базы данных, с целью установления единообразия в составлении заголовков описей и исправление технических ошибок.</w:t>
      </w:r>
    </w:p>
    <w:p w:rsidR="00BA10C9" w:rsidRDefault="00BA10C9" w:rsidP="00BA10C9">
      <w:pPr>
        <w:pStyle w:val="a3"/>
      </w:pPr>
      <w:r>
        <w:t>На сегодняшний день в базе данных «</w:t>
      </w:r>
      <w:proofErr w:type="gramStart"/>
      <w:r>
        <w:t>Тверская</w:t>
      </w:r>
      <w:proofErr w:type="gramEnd"/>
      <w:r>
        <w:t xml:space="preserve"> губернская чертежная» числится около 340414 записей.</w:t>
      </w:r>
    </w:p>
    <w:p w:rsidR="00C94BE3" w:rsidRPr="00BA10C9" w:rsidRDefault="00C94BE3" w:rsidP="00BA10C9"/>
    <w:sectPr w:rsidR="00C94BE3" w:rsidRPr="00BA10C9" w:rsidSect="00C94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26"/>
    <w:rsid w:val="000D3FC6"/>
    <w:rsid w:val="00BA10C9"/>
    <w:rsid w:val="00C94BE3"/>
    <w:rsid w:val="00DC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E3"/>
  </w:style>
  <w:style w:type="paragraph" w:styleId="3">
    <w:name w:val="heading 3"/>
    <w:basedOn w:val="a"/>
    <w:link w:val="30"/>
    <w:uiPriority w:val="9"/>
    <w:qFormat/>
    <w:rsid w:val="00DC5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4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C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1544</Words>
  <Characters>8802</Characters>
  <Application>Microsoft Office Word</Application>
  <DocSecurity>0</DocSecurity>
  <Lines>73</Lines>
  <Paragraphs>20</Paragraphs>
  <ScaleCrop>false</ScaleCrop>
  <Company>Grizli777</Company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</dc:creator>
  <cp:lastModifiedBy>zan</cp:lastModifiedBy>
  <cp:revision>2</cp:revision>
  <dcterms:created xsi:type="dcterms:W3CDTF">2021-09-24T07:57:00Z</dcterms:created>
  <dcterms:modified xsi:type="dcterms:W3CDTF">2021-09-24T07:57:00Z</dcterms:modified>
</cp:coreProperties>
</file>