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438" w:rsidRPr="00D35E91" w:rsidRDefault="00890438" w:rsidP="008904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5E91">
        <w:rPr>
          <w:rFonts w:ascii="Times New Roman" w:hAnsi="Times New Roman" w:cs="Times New Roman"/>
          <w:sz w:val="28"/>
          <w:szCs w:val="28"/>
        </w:rPr>
        <w:t>Павлов А.А.,</w:t>
      </w:r>
    </w:p>
    <w:p w:rsidR="00890438" w:rsidRPr="00D35E91" w:rsidRDefault="00890438" w:rsidP="008904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Pr="00D35E91">
        <w:rPr>
          <w:rFonts w:ascii="Times New Roman" w:hAnsi="Times New Roman" w:cs="Times New Roman"/>
          <w:sz w:val="28"/>
          <w:szCs w:val="28"/>
        </w:rPr>
        <w:t xml:space="preserve"> архивист </w:t>
      </w:r>
    </w:p>
    <w:p w:rsidR="00890438" w:rsidRDefault="00890438" w:rsidP="008904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5E91">
        <w:rPr>
          <w:rFonts w:ascii="Times New Roman" w:hAnsi="Times New Roman" w:cs="Times New Roman"/>
          <w:sz w:val="28"/>
          <w:szCs w:val="28"/>
        </w:rPr>
        <w:t>отдела информации, публикации</w:t>
      </w:r>
    </w:p>
    <w:p w:rsidR="00890438" w:rsidRPr="00D35E91" w:rsidRDefault="00890438" w:rsidP="008904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5E91">
        <w:rPr>
          <w:rFonts w:ascii="Times New Roman" w:hAnsi="Times New Roman" w:cs="Times New Roman"/>
          <w:sz w:val="28"/>
          <w:szCs w:val="28"/>
        </w:rPr>
        <w:t xml:space="preserve"> и научного использования документов</w:t>
      </w:r>
    </w:p>
    <w:p w:rsidR="00890438" w:rsidRDefault="00890438" w:rsidP="0089043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5E91">
        <w:rPr>
          <w:rFonts w:ascii="Times New Roman" w:hAnsi="Times New Roman" w:cs="Times New Roman"/>
          <w:sz w:val="28"/>
          <w:szCs w:val="28"/>
        </w:rPr>
        <w:t>ГКУ ГАТО</w:t>
      </w:r>
    </w:p>
    <w:p w:rsidR="00890438" w:rsidRDefault="00890438"/>
    <w:p w:rsidR="00C77468" w:rsidRDefault="00890438" w:rsidP="008904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0438">
        <w:rPr>
          <w:rFonts w:ascii="Times New Roman" w:hAnsi="Times New Roman" w:cs="Times New Roman"/>
          <w:b/>
          <w:sz w:val="28"/>
          <w:szCs w:val="28"/>
        </w:rPr>
        <w:t>Тверское княжество в документах и научных исследованиях</w:t>
      </w:r>
      <w:r w:rsidR="007960E6">
        <w:rPr>
          <w:rFonts w:ascii="Times New Roman" w:hAnsi="Times New Roman" w:cs="Times New Roman"/>
          <w:b/>
          <w:sz w:val="28"/>
          <w:szCs w:val="28"/>
        </w:rPr>
        <w:t>,</w:t>
      </w:r>
      <w:r w:rsidRPr="00890438">
        <w:rPr>
          <w:rFonts w:ascii="Times New Roman" w:hAnsi="Times New Roman" w:cs="Times New Roman"/>
          <w:b/>
          <w:sz w:val="28"/>
          <w:szCs w:val="28"/>
        </w:rPr>
        <w:t xml:space="preserve"> хранящихся в ГАТО</w:t>
      </w:r>
    </w:p>
    <w:p w:rsidR="00890438" w:rsidRDefault="00890438" w:rsidP="008904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963" w:rsidRDefault="00C80963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</w:t>
      </w:r>
      <w:r w:rsidR="00B80A4E">
        <w:rPr>
          <w:sz w:val="28"/>
          <w:szCs w:val="28"/>
        </w:rPr>
        <w:t>исполняется 775 лет со времени выделения самостоятельного удельного княжества Тверского. По случаю памятного события было принято решение выявить в областном архиве документы и библиотечные единицы хранения, которые позволили бы погрузиться в мир средневековой истории</w:t>
      </w:r>
      <w:r w:rsidR="00DE5E0E" w:rsidRPr="00DE5E0E">
        <w:rPr>
          <w:sz w:val="28"/>
          <w:szCs w:val="28"/>
        </w:rPr>
        <w:t xml:space="preserve"> </w:t>
      </w:r>
      <w:r w:rsidR="00DE5E0E">
        <w:rPr>
          <w:sz w:val="28"/>
          <w:szCs w:val="28"/>
        </w:rPr>
        <w:t>тверского края</w:t>
      </w:r>
      <w:r w:rsidR="00B80A4E">
        <w:rPr>
          <w:sz w:val="28"/>
          <w:szCs w:val="28"/>
        </w:rPr>
        <w:t xml:space="preserve"> любому заинтересованному человеку.</w:t>
      </w:r>
    </w:p>
    <w:p w:rsidR="006628E1" w:rsidRDefault="006628E1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2115D">
        <w:rPr>
          <w:sz w:val="28"/>
          <w:szCs w:val="28"/>
        </w:rPr>
        <w:t xml:space="preserve">В 1247 году после смерти князя Ярослава Всеволодовича, сына Всеволода Юрьевича Большое Гнездо, происходила дележка княжений между его сыновьями. Из состава Переяславского княжества был выделен удел – Тверское княжество, </w:t>
      </w:r>
      <w:r w:rsidR="00A2115D" w:rsidRPr="00A2115D">
        <w:rPr>
          <w:sz w:val="28"/>
          <w:szCs w:val="28"/>
        </w:rPr>
        <w:t>которое досталось сыну Ярослава Всеволодовича – Ярославу Ярославичу, ставшему основателем тверской княжеской династии.</w:t>
      </w:r>
      <w:r w:rsidR="00A2115D">
        <w:rPr>
          <w:sz w:val="28"/>
          <w:szCs w:val="28"/>
        </w:rPr>
        <w:t xml:space="preserve"> Формирование территории княжества происходило в 1247 – 1250 гг., ее характеризовало выгодное географическое положение для середины </w:t>
      </w:r>
      <w:r w:rsidR="00A2115D">
        <w:rPr>
          <w:sz w:val="28"/>
          <w:szCs w:val="28"/>
          <w:lang w:val="en-US"/>
        </w:rPr>
        <w:t>XIII</w:t>
      </w:r>
      <w:r w:rsidR="00A2115D">
        <w:rPr>
          <w:sz w:val="28"/>
          <w:szCs w:val="28"/>
        </w:rPr>
        <w:t xml:space="preserve"> в. </w:t>
      </w:r>
      <w:r w:rsidR="00CB708D">
        <w:rPr>
          <w:sz w:val="28"/>
          <w:szCs w:val="28"/>
        </w:rPr>
        <w:t>– удаленность от ордынской опасности и приграничных районов, развитая сеть водных путей, значительное количество пустующих незаселенных земель. В княжестве были такие города как Кашин, Зубцов, Старица, Скнятин (в настоящее время деревня Скнятино в Калязинском районе), Холм (в н.в. деревня Красный Холм в Зубцовском районе), Микулино (в н.в. село в Лотошинском районе Московской области).</w:t>
      </w:r>
    </w:p>
    <w:p w:rsidR="005C125B" w:rsidRDefault="005C125B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Находясь между Новгород</w:t>
      </w:r>
      <w:r w:rsidR="00DE5E0E">
        <w:rPr>
          <w:sz w:val="28"/>
          <w:szCs w:val="28"/>
        </w:rPr>
        <w:t>ской землей</w:t>
      </w:r>
      <w:r>
        <w:rPr>
          <w:sz w:val="28"/>
          <w:szCs w:val="28"/>
        </w:rPr>
        <w:t xml:space="preserve">, Восточными и Юго-Восточными княжествами, Тверь активно включилась в торговые отношения, развивались ремесла, рыболовный промысел, земледелие. Экономическое состояние княжества крепло. </w:t>
      </w:r>
      <w:r w:rsidR="006E3EC0">
        <w:rPr>
          <w:sz w:val="28"/>
          <w:szCs w:val="28"/>
        </w:rPr>
        <w:t>Также при Ярославе Ярославиче прои</w:t>
      </w:r>
      <w:r w:rsidR="00897789">
        <w:rPr>
          <w:sz w:val="28"/>
          <w:szCs w:val="28"/>
        </w:rPr>
        <w:t>зошло</w:t>
      </w:r>
      <w:r w:rsidR="006E3EC0">
        <w:rPr>
          <w:sz w:val="28"/>
          <w:szCs w:val="28"/>
        </w:rPr>
        <w:t xml:space="preserve"> образование Тверской епархии, а первым тверским епископом ста</w:t>
      </w:r>
      <w:r w:rsidR="00897789">
        <w:rPr>
          <w:sz w:val="28"/>
          <w:szCs w:val="28"/>
        </w:rPr>
        <w:t>л</w:t>
      </w:r>
      <w:r w:rsidR="006E3EC0">
        <w:rPr>
          <w:sz w:val="28"/>
          <w:szCs w:val="28"/>
        </w:rPr>
        <w:t xml:space="preserve"> Семион. В последней четверти </w:t>
      </w:r>
      <w:r w:rsidR="006E3EC0">
        <w:rPr>
          <w:sz w:val="28"/>
          <w:szCs w:val="28"/>
          <w:lang w:val="en-US"/>
        </w:rPr>
        <w:t>XIII</w:t>
      </w:r>
      <w:r w:rsidR="006E3EC0">
        <w:rPr>
          <w:sz w:val="28"/>
          <w:szCs w:val="28"/>
        </w:rPr>
        <w:t xml:space="preserve"> века в Твери, первом среди городов Северо-Восточной Руси, возро</w:t>
      </w:r>
      <w:r w:rsidR="00897789">
        <w:rPr>
          <w:sz w:val="28"/>
          <w:szCs w:val="28"/>
        </w:rPr>
        <w:t>дилось</w:t>
      </w:r>
      <w:r w:rsidR="006E3EC0">
        <w:rPr>
          <w:sz w:val="28"/>
          <w:szCs w:val="28"/>
        </w:rPr>
        <w:t xml:space="preserve"> летописание, прекратившееся после монголо-татарского нашествия, а также в 1285 году, с заложением Спасо-Преображенского собора, </w:t>
      </w:r>
      <w:r w:rsidR="00897789">
        <w:rPr>
          <w:sz w:val="28"/>
          <w:szCs w:val="28"/>
        </w:rPr>
        <w:t>произошло возрождение</w:t>
      </w:r>
      <w:r w:rsidR="006E3EC0">
        <w:rPr>
          <w:sz w:val="28"/>
          <w:szCs w:val="28"/>
        </w:rPr>
        <w:t xml:space="preserve"> каменн</w:t>
      </w:r>
      <w:r w:rsidR="00897789">
        <w:rPr>
          <w:sz w:val="28"/>
          <w:szCs w:val="28"/>
        </w:rPr>
        <w:t>ого</w:t>
      </w:r>
      <w:r w:rsidR="006E3EC0">
        <w:rPr>
          <w:sz w:val="28"/>
          <w:szCs w:val="28"/>
        </w:rPr>
        <w:t xml:space="preserve"> строительств</w:t>
      </w:r>
      <w:r w:rsidR="00897789">
        <w:rPr>
          <w:sz w:val="28"/>
          <w:szCs w:val="28"/>
        </w:rPr>
        <w:t>а</w:t>
      </w:r>
      <w:r w:rsidR="006E3EC0">
        <w:rPr>
          <w:sz w:val="28"/>
          <w:szCs w:val="28"/>
        </w:rPr>
        <w:t xml:space="preserve">. </w:t>
      </w:r>
      <w:r w:rsidR="00DE5E0E">
        <w:rPr>
          <w:sz w:val="28"/>
          <w:szCs w:val="28"/>
        </w:rPr>
        <w:t>Начала складываться тверская школа иконописи.</w:t>
      </w:r>
    </w:p>
    <w:p w:rsidR="0003181F" w:rsidRDefault="00DE5E0E" w:rsidP="0003181F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Рост политического влияния выразился в</w:t>
      </w:r>
      <w:r w:rsidR="005E2418">
        <w:rPr>
          <w:sz w:val="28"/>
          <w:szCs w:val="28"/>
        </w:rPr>
        <w:t xml:space="preserve"> период</w:t>
      </w:r>
      <w:r>
        <w:rPr>
          <w:sz w:val="28"/>
          <w:szCs w:val="28"/>
        </w:rPr>
        <w:t xml:space="preserve"> княжени</w:t>
      </w:r>
      <w:r w:rsidR="005E2418">
        <w:rPr>
          <w:sz w:val="28"/>
          <w:szCs w:val="28"/>
        </w:rPr>
        <w:t>я</w:t>
      </w:r>
      <w:r>
        <w:rPr>
          <w:sz w:val="28"/>
          <w:szCs w:val="28"/>
        </w:rPr>
        <w:t xml:space="preserve"> Ярослава Ярославича</w:t>
      </w:r>
      <w:r w:rsidR="005E2418">
        <w:rPr>
          <w:sz w:val="28"/>
          <w:szCs w:val="28"/>
        </w:rPr>
        <w:t xml:space="preserve"> и его сына Михаила Ярославича</w:t>
      </w:r>
      <w:r>
        <w:rPr>
          <w:sz w:val="28"/>
          <w:szCs w:val="28"/>
        </w:rPr>
        <w:t xml:space="preserve"> в оказании сопротивления монголо-татарам. Именно князь Михаил Ярославич Тверской в Бортеневской битве в 1317 году разбил объединенное войско московского князя </w:t>
      </w:r>
      <w:r w:rsidR="005637D2">
        <w:rPr>
          <w:sz w:val="28"/>
          <w:szCs w:val="28"/>
        </w:rPr>
        <w:t xml:space="preserve">Юрия Даниловича и Кавгадыя, приближенного хана Золотой Орды. Этот же эпизод </w:t>
      </w:r>
      <w:r w:rsidR="005637D2">
        <w:rPr>
          <w:sz w:val="28"/>
          <w:szCs w:val="28"/>
        </w:rPr>
        <w:lastRenderedPageBreak/>
        <w:t xml:space="preserve">был одним из этапов двухвековой борьбы между тверскими и московскими </w:t>
      </w:r>
      <w:r w:rsidR="005637D2" w:rsidRPr="0003181F">
        <w:rPr>
          <w:sz w:val="28"/>
          <w:szCs w:val="28"/>
        </w:rPr>
        <w:t>князьями за великокняжеский ярлык. Так</w:t>
      </w:r>
      <w:r w:rsidR="00D62E6A" w:rsidRPr="0003181F">
        <w:rPr>
          <w:sz w:val="28"/>
          <w:szCs w:val="28"/>
        </w:rPr>
        <w:t>ж</w:t>
      </w:r>
      <w:r w:rsidR="005637D2" w:rsidRPr="0003181F">
        <w:rPr>
          <w:sz w:val="28"/>
          <w:szCs w:val="28"/>
        </w:rPr>
        <w:t>е Михаил Ярослав</w:t>
      </w:r>
      <w:r w:rsidR="00D62E6A" w:rsidRPr="0003181F">
        <w:rPr>
          <w:sz w:val="28"/>
          <w:szCs w:val="28"/>
        </w:rPr>
        <w:t>ич активно стремился к объединению земель вокруг Твери, его взор и силы были направлены на Великий Новгород, Москву, Нижний Новгород.</w:t>
      </w:r>
    </w:p>
    <w:p w:rsidR="0003181F" w:rsidRPr="0021048E" w:rsidRDefault="004E7D97" w:rsidP="0003181F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3181F">
        <w:rPr>
          <w:color w:val="1E1E1E"/>
          <w:sz w:val="28"/>
          <w:szCs w:val="28"/>
        </w:rPr>
        <w:t xml:space="preserve">Восстание 1327 года в Твери против монголо-татарского ига стало первым </w:t>
      </w:r>
      <w:r w:rsidRPr="0021048E">
        <w:rPr>
          <w:color w:val="000000" w:themeColor="text1"/>
          <w:sz w:val="28"/>
          <w:szCs w:val="28"/>
        </w:rPr>
        <w:t xml:space="preserve">восстанием такого типа. Однако завершилось </w:t>
      </w:r>
      <w:r w:rsidR="0003181F" w:rsidRPr="0021048E">
        <w:rPr>
          <w:color w:val="000000" w:themeColor="text1"/>
          <w:sz w:val="28"/>
          <w:szCs w:val="28"/>
        </w:rPr>
        <w:t>оно жестким подавлением со стороны объединенных ордынских и московских войск, возглавляемых Иваном Калитой. Это событие склонило чашу политического противостояния в сторону Москвы.</w:t>
      </w:r>
    </w:p>
    <w:p w:rsidR="0021048E" w:rsidRPr="0021048E" w:rsidRDefault="0003181F" w:rsidP="0021048E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1048E">
        <w:rPr>
          <w:color w:val="000000" w:themeColor="text1"/>
          <w:sz w:val="28"/>
          <w:szCs w:val="28"/>
        </w:rPr>
        <w:t>Назревший кризис в Тверском княжестве постепенно усугубился внутренней усобицей, княжество начало дробиться на уделы Кашинское, Микулинское, Холмское.</w:t>
      </w:r>
    </w:p>
    <w:p w:rsidR="005E2418" w:rsidRDefault="004E7D97" w:rsidP="005E2418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1048E">
        <w:rPr>
          <w:color w:val="000000" w:themeColor="text1"/>
          <w:sz w:val="28"/>
          <w:szCs w:val="28"/>
        </w:rPr>
        <w:t> </w:t>
      </w:r>
      <w:r w:rsidR="003743BB" w:rsidRPr="0021048E">
        <w:rPr>
          <w:color w:val="000000" w:themeColor="text1"/>
          <w:sz w:val="28"/>
          <w:szCs w:val="28"/>
        </w:rPr>
        <w:t xml:space="preserve">Великому князю Борису Александровичу в середине </w:t>
      </w:r>
      <w:r w:rsidR="003743BB" w:rsidRPr="0021048E">
        <w:rPr>
          <w:color w:val="000000" w:themeColor="text1"/>
          <w:sz w:val="28"/>
          <w:szCs w:val="28"/>
          <w:lang w:val="en-US"/>
        </w:rPr>
        <w:t>XV</w:t>
      </w:r>
      <w:r w:rsidR="003743BB" w:rsidRPr="0021048E">
        <w:rPr>
          <w:color w:val="000000" w:themeColor="text1"/>
          <w:sz w:val="28"/>
          <w:szCs w:val="28"/>
        </w:rPr>
        <w:t xml:space="preserve"> в. за счет умелой дипломатии с Литвой и Москвой удалось на некоторое </w:t>
      </w:r>
      <w:r w:rsidR="005E2418">
        <w:rPr>
          <w:color w:val="000000" w:themeColor="text1"/>
          <w:sz w:val="28"/>
          <w:szCs w:val="28"/>
        </w:rPr>
        <w:t>время укрепить политическое и с</w:t>
      </w:r>
      <w:r w:rsidR="003743BB" w:rsidRPr="0021048E">
        <w:rPr>
          <w:color w:val="000000" w:themeColor="text1"/>
          <w:sz w:val="28"/>
          <w:szCs w:val="28"/>
        </w:rPr>
        <w:t>оциально-экономическое положение Тверского княжества, однако уже при Михаиле Борисовиче княжество пришло к своему закату. Недово</w:t>
      </w:r>
      <w:r w:rsidR="003C62B2">
        <w:rPr>
          <w:color w:val="000000" w:themeColor="text1"/>
          <w:sz w:val="28"/>
          <w:szCs w:val="28"/>
        </w:rPr>
        <w:t>льства,  измены тверских бояр</w:t>
      </w:r>
      <w:r w:rsidR="0021048E" w:rsidRPr="0021048E">
        <w:rPr>
          <w:color w:val="000000" w:themeColor="text1"/>
          <w:sz w:val="28"/>
          <w:szCs w:val="28"/>
        </w:rPr>
        <w:t xml:space="preserve"> окончательно ослабили Тверь, а военное присоединение Иваном </w:t>
      </w:r>
      <w:r w:rsidR="0021048E" w:rsidRPr="0021048E">
        <w:rPr>
          <w:color w:val="000000" w:themeColor="text1"/>
          <w:sz w:val="28"/>
          <w:szCs w:val="28"/>
          <w:lang w:val="en-US"/>
        </w:rPr>
        <w:t>III</w:t>
      </w:r>
      <w:r w:rsidR="0021048E" w:rsidRPr="0021048E">
        <w:rPr>
          <w:color w:val="000000" w:themeColor="text1"/>
          <w:sz w:val="28"/>
          <w:szCs w:val="28"/>
        </w:rPr>
        <w:t xml:space="preserve"> тверских земель к Москве в 1485 году навсегда стерло Тверское княжество с политической карты страны.</w:t>
      </w:r>
    </w:p>
    <w:p w:rsidR="00D62E6A" w:rsidRPr="0021048E" w:rsidRDefault="00D62E6A" w:rsidP="005E2418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1048E">
        <w:rPr>
          <w:color w:val="000000" w:themeColor="text1"/>
          <w:sz w:val="28"/>
          <w:szCs w:val="28"/>
        </w:rPr>
        <w:t>Хронологические рамки, которые охватывает Тверское кня</w:t>
      </w:r>
      <w:r w:rsidR="005E2418">
        <w:rPr>
          <w:color w:val="000000" w:themeColor="text1"/>
          <w:sz w:val="28"/>
          <w:szCs w:val="28"/>
        </w:rPr>
        <w:t>жество, выходят за пределы хранящихся</w:t>
      </w:r>
      <w:r w:rsidRPr="0021048E">
        <w:rPr>
          <w:color w:val="000000" w:themeColor="text1"/>
          <w:sz w:val="28"/>
          <w:szCs w:val="28"/>
        </w:rPr>
        <w:t xml:space="preserve"> в Государственном архиве Тверской области документов. Наиболее древний из </w:t>
      </w:r>
      <w:r w:rsidR="003C62B2">
        <w:rPr>
          <w:color w:val="000000" w:themeColor="text1"/>
          <w:sz w:val="28"/>
          <w:szCs w:val="28"/>
        </w:rPr>
        <w:t>сохранившихся документов – это И</w:t>
      </w:r>
      <w:r w:rsidRPr="0021048E">
        <w:rPr>
          <w:color w:val="000000" w:themeColor="text1"/>
          <w:sz w:val="28"/>
          <w:szCs w:val="28"/>
        </w:rPr>
        <w:t xml:space="preserve">рмологион рубежа </w:t>
      </w:r>
      <w:r w:rsidRPr="0021048E">
        <w:rPr>
          <w:color w:val="000000" w:themeColor="text1"/>
          <w:sz w:val="28"/>
          <w:szCs w:val="28"/>
          <w:lang w:val="en-US"/>
        </w:rPr>
        <w:t>X</w:t>
      </w:r>
      <w:r w:rsidR="007555C1" w:rsidRPr="0021048E">
        <w:rPr>
          <w:color w:val="000000" w:themeColor="text1"/>
          <w:sz w:val="28"/>
          <w:szCs w:val="28"/>
          <w:lang w:val="en-US"/>
        </w:rPr>
        <w:t>I</w:t>
      </w:r>
      <w:r w:rsidRPr="0021048E">
        <w:rPr>
          <w:color w:val="000000" w:themeColor="text1"/>
          <w:sz w:val="28"/>
          <w:szCs w:val="28"/>
          <w:lang w:val="en-US"/>
        </w:rPr>
        <w:t>V</w:t>
      </w:r>
      <w:r w:rsidRPr="0021048E">
        <w:rPr>
          <w:color w:val="000000" w:themeColor="text1"/>
          <w:sz w:val="28"/>
          <w:szCs w:val="28"/>
        </w:rPr>
        <w:t>-</w:t>
      </w:r>
      <w:r w:rsidR="007555C1" w:rsidRPr="0021048E">
        <w:rPr>
          <w:color w:val="000000" w:themeColor="text1"/>
          <w:sz w:val="28"/>
          <w:szCs w:val="28"/>
          <w:lang w:val="en-US"/>
        </w:rPr>
        <w:t>XV</w:t>
      </w:r>
      <w:r w:rsidRPr="0021048E">
        <w:rPr>
          <w:color w:val="000000" w:themeColor="text1"/>
          <w:sz w:val="28"/>
          <w:szCs w:val="28"/>
        </w:rPr>
        <w:t xml:space="preserve"> веков. А основная масса хранимых документов не старше </w:t>
      </w:r>
      <w:r w:rsidRPr="0021048E">
        <w:rPr>
          <w:color w:val="000000" w:themeColor="text1"/>
          <w:sz w:val="28"/>
          <w:szCs w:val="28"/>
          <w:lang w:val="en-US"/>
        </w:rPr>
        <w:t>XVIII</w:t>
      </w:r>
      <w:r w:rsidRPr="0021048E">
        <w:rPr>
          <w:color w:val="000000" w:themeColor="text1"/>
          <w:sz w:val="28"/>
          <w:szCs w:val="28"/>
        </w:rPr>
        <w:t xml:space="preserve"> века, </w:t>
      </w:r>
      <w:r w:rsidR="005E2418" w:rsidRPr="0021048E">
        <w:rPr>
          <w:color w:val="000000" w:themeColor="text1"/>
          <w:sz w:val="28"/>
          <w:szCs w:val="28"/>
        </w:rPr>
        <w:t>однако,</w:t>
      </w:r>
      <w:r w:rsidRPr="0021048E">
        <w:rPr>
          <w:color w:val="000000" w:themeColor="text1"/>
          <w:sz w:val="28"/>
          <w:szCs w:val="28"/>
        </w:rPr>
        <w:t xml:space="preserve"> и в областном архиве сохранились интересные </w:t>
      </w:r>
      <w:r w:rsidR="007F4FDC" w:rsidRPr="0021048E">
        <w:rPr>
          <w:color w:val="000000" w:themeColor="text1"/>
          <w:sz w:val="28"/>
          <w:szCs w:val="28"/>
        </w:rPr>
        <w:t>грамоты, житийные произведения, а также исторические исследования на тему истории Тверского княжества, культуры</w:t>
      </w:r>
      <w:r w:rsidR="003743BB" w:rsidRPr="0021048E">
        <w:rPr>
          <w:color w:val="000000" w:themeColor="text1"/>
          <w:sz w:val="28"/>
          <w:szCs w:val="28"/>
        </w:rPr>
        <w:t xml:space="preserve"> и археологии этого периода.</w:t>
      </w:r>
    </w:p>
    <w:p w:rsidR="007F4FDC" w:rsidRDefault="007F4FDC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1048E">
        <w:rPr>
          <w:color w:val="000000" w:themeColor="text1"/>
          <w:sz w:val="28"/>
          <w:szCs w:val="28"/>
        </w:rPr>
        <w:t xml:space="preserve">Классическим трудом по истории Тверского княжества является труд дореволюционного историка, представителя петербургской исторической школы, </w:t>
      </w:r>
      <w:r w:rsidR="003C62B2" w:rsidRPr="0021048E">
        <w:rPr>
          <w:color w:val="000000" w:themeColor="text1"/>
          <w:sz w:val="28"/>
          <w:szCs w:val="28"/>
        </w:rPr>
        <w:t xml:space="preserve">Владимира Степановича </w:t>
      </w:r>
      <w:r w:rsidRPr="0021048E">
        <w:rPr>
          <w:color w:val="000000" w:themeColor="text1"/>
          <w:sz w:val="28"/>
          <w:szCs w:val="28"/>
        </w:rPr>
        <w:t>Борзаковского, «История Тверского княжества». Эта работа – диссертация</w:t>
      </w:r>
      <w:r>
        <w:rPr>
          <w:sz w:val="28"/>
          <w:szCs w:val="28"/>
        </w:rPr>
        <w:t xml:space="preserve"> В.С. Борзаковского, которая была опубликована в 1876 году и больше века оставалась единственным монографическим исследованием по истории ключевого княжества </w:t>
      </w:r>
      <w:r>
        <w:rPr>
          <w:sz w:val="28"/>
          <w:szCs w:val="28"/>
          <w:lang w:val="en-US"/>
        </w:rPr>
        <w:t>XIII</w:t>
      </w:r>
      <w:r w:rsidRPr="007F4FD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 xml:space="preserve"> веков. </w:t>
      </w: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-169545</wp:posOffset>
            </wp:positionH>
            <wp:positionV relativeFrom="margin">
              <wp:posOffset>6816090</wp:posOffset>
            </wp:positionV>
            <wp:extent cx="4537710" cy="3032760"/>
            <wp:effectExtent l="19050" t="0" r="0" b="0"/>
            <wp:wrapSquare wrapText="bothSides"/>
            <wp:docPr id="1" name="Рисунок 0" descr="НСБ ГАТО. В.С. Борзаковский. История Тверского княжества. СПб. 1876 г. Приложение. Родословн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СБ ГАТО. В.С. Борзаковский. История Тверского княжества. СПб. 1876 г. Приложение. Родословная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17E" w:rsidRDefault="003C680C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5.7pt;margin-top:8.75pt;width:186.25pt;height:76.15pt;z-index:251660288;mso-width-percent:400;mso-height-percent:200;mso-width-percent:400;mso-height-percent:200;mso-width-relative:margin;mso-height-relative:margin" stroked="f">
            <v:textbox style="mso-fit-shape-to-text:t">
              <w:txbxContent>
                <w:p w:rsidR="003C62B2" w:rsidRPr="0014317E" w:rsidRDefault="003C62B2" w:rsidP="0014317E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14317E">
                    <w:rPr>
                      <w:rFonts w:ascii="Times New Roman" w:hAnsi="Times New Roman" w:cs="Times New Roman"/>
                      <w:i/>
                    </w:rPr>
                    <w:t>НСБ ГАТО. В.С. Борзаковский. История Тверского княжества. СПб. 1876 г. Приложение. Родословная 1</w:t>
                  </w:r>
                </w:p>
              </w:txbxContent>
            </v:textbox>
          </v:shape>
        </w:pict>
      </w: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4317E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921BB" w:rsidRDefault="0014317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-430530</wp:posOffset>
            </wp:positionV>
            <wp:extent cx="2045970" cy="3299460"/>
            <wp:effectExtent l="19050" t="0" r="0" b="0"/>
            <wp:wrapSquare wrapText="bothSides"/>
            <wp:docPr id="2" name="Рисунок 1" descr="НСБ ГАТО. Э. Клюг. Княжество Тверское. Тверь, 1994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СБ ГАТО. Э. Клюг. Княжество Тверское. Тверь, 1994.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1BB">
        <w:rPr>
          <w:sz w:val="28"/>
          <w:szCs w:val="28"/>
        </w:rPr>
        <w:t>Наряду с монографией В.С. Борзаковского в научно-справочной библиотеке ГАТО</w:t>
      </w:r>
      <w:r w:rsidR="00691DD4">
        <w:rPr>
          <w:sz w:val="28"/>
          <w:szCs w:val="28"/>
        </w:rPr>
        <w:t xml:space="preserve"> имеется,</w:t>
      </w:r>
      <w:r w:rsidR="00B921BB">
        <w:rPr>
          <w:sz w:val="28"/>
          <w:szCs w:val="28"/>
        </w:rPr>
        <w:t xml:space="preserve"> также к настоящему времени ставший классическим</w:t>
      </w:r>
      <w:r w:rsidR="00691DD4">
        <w:rPr>
          <w:sz w:val="28"/>
          <w:szCs w:val="28"/>
        </w:rPr>
        <w:t>,</w:t>
      </w:r>
      <w:r w:rsidR="00B921BB">
        <w:rPr>
          <w:sz w:val="28"/>
          <w:szCs w:val="28"/>
        </w:rPr>
        <w:t xml:space="preserve"> труд немецкого историка Эккехарда Клюга «Княжество Тверское (1247-1485 гг.), котор</w:t>
      </w:r>
      <w:r w:rsidR="00691DD4">
        <w:rPr>
          <w:sz w:val="28"/>
          <w:szCs w:val="28"/>
        </w:rPr>
        <w:t>ый</w:t>
      </w:r>
      <w:r w:rsidR="00B921BB">
        <w:rPr>
          <w:sz w:val="28"/>
          <w:szCs w:val="28"/>
        </w:rPr>
        <w:t xml:space="preserve"> выш</w:t>
      </w:r>
      <w:r w:rsidR="00691DD4">
        <w:rPr>
          <w:sz w:val="28"/>
          <w:szCs w:val="28"/>
        </w:rPr>
        <w:t>е</w:t>
      </w:r>
      <w:r w:rsidR="00B921BB">
        <w:rPr>
          <w:sz w:val="28"/>
          <w:szCs w:val="28"/>
        </w:rPr>
        <w:t>л в переводе А.В. Чернышева и под редакцией П.Д. Малыгина и П.Г. Гайдуковой</w:t>
      </w:r>
      <w:r w:rsidR="00B921BB" w:rsidRPr="00B921BB">
        <w:rPr>
          <w:sz w:val="28"/>
          <w:szCs w:val="28"/>
        </w:rPr>
        <w:t xml:space="preserve"> </w:t>
      </w:r>
      <w:r w:rsidR="00B921BB">
        <w:rPr>
          <w:sz w:val="28"/>
          <w:szCs w:val="28"/>
        </w:rPr>
        <w:t xml:space="preserve">в 1994 году. Особенность замысла автора – взгляд на события </w:t>
      </w:r>
      <w:r w:rsidR="00B921BB">
        <w:rPr>
          <w:sz w:val="28"/>
          <w:szCs w:val="28"/>
          <w:lang w:val="en-US"/>
        </w:rPr>
        <w:t>XIII</w:t>
      </w:r>
      <w:r w:rsidR="00B921BB" w:rsidRPr="00B921BB">
        <w:rPr>
          <w:sz w:val="28"/>
          <w:szCs w:val="28"/>
        </w:rPr>
        <w:t xml:space="preserve"> – </w:t>
      </w:r>
      <w:r w:rsidR="00B921BB">
        <w:rPr>
          <w:sz w:val="28"/>
          <w:szCs w:val="28"/>
          <w:lang w:val="en-US"/>
        </w:rPr>
        <w:t>XV</w:t>
      </w:r>
      <w:r w:rsidR="00B921BB" w:rsidRPr="00B921BB">
        <w:rPr>
          <w:sz w:val="28"/>
          <w:szCs w:val="28"/>
        </w:rPr>
        <w:t xml:space="preserve"> </w:t>
      </w:r>
      <w:r w:rsidR="00B921BB">
        <w:rPr>
          <w:sz w:val="28"/>
          <w:szCs w:val="28"/>
        </w:rPr>
        <w:t>веков со стороны Тверского княжества, а не Московского, которое победило в борьбе за политическое первенство.</w:t>
      </w:r>
    </w:p>
    <w:p w:rsidR="00691DD4" w:rsidRDefault="008C4587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крупных монографий в архивном фонде «</w:t>
      </w:r>
      <w:r w:rsidRPr="008C4587">
        <w:rPr>
          <w:sz w:val="28"/>
          <w:szCs w:val="28"/>
        </w:rPr>
        <w:t>Коллекция документов по истории Тверской губернии</w:t>
      </w:r>
      <w:r>
        <w:rPr>
          <w:sz w:val="28"/>
          <w:szCs w:val="28"/>
        </w:rPr>
        <w:t>» име</w:t>
      </w:r>
      <w:r w:rsidR="005A0605">
        <w:rPr>
          <w:sz w:val="28"/>
          <w:szCs w:val="28"/>
        </w:rPr>
        <w:t>е</w:t>
      </w:r>
      <w:r>
        <w:rPr>
          <w:sz w:val="28"/>
          <w:szCs w:val="28"/>
        </w:rPr>
        <w:t>тся машинопис</w:t>
      </w:r>
      <w:r w:rsidR="005A0605">
        <w:rPr>
          <w:sz w:val="28"/>
          <w:szCs w:val="28"/>
        </w:rPr>
        <w:t>ь</w:t>
      </w:r>
      <w:r>
        <w:rPr>
          <w:sz w:val="28"/>
          <w:szCs w:val="28"/>
        </w:rPr>
        <w:t xml:space="preserve"> </w:t>
      </w:r>
      <w:r w:rsidR="005A0605">
        <w:rPr>
          <w:sz w:val="28"/>
          <w:szCs w:val="28"/>
        </w:rPr>
        <w:t xml:space="preserve">монографии Владимира Андреевича Кучкина, советского и российского историка, сотрудника Института российской истории РАН, «Тверь и Тверское княжество в </w:t>
      </w:r>
      <w:r w:rsidR="005A0605">
        <w:rPr>
          <w:sz w:val="28"/>
          <w:szCs w:val="28"/>
          <w:lang w:val="en-US"/>
        </w:rPr>
        <w:t>XII</w:t>
      </w:r>
      <w:r w:rsidR="005A0605">
        <w:rPr>
          <w:sz w:val="28"/>
          <w:szCs w:val="28"/>
        </w:rPr>
        <w:t xml:space="preserve"> – </w:t>
      </w:r>
      <w:r w:rsidR="005A0605">
        <w:rPr>
          <w:sz w:val="28"/>
          <w:szCs w:val="28"/>
          <w:lang w:val="en-US"/>
        </w:rPr>
        <w:t>XV</w:t>
      </w:r>
      <w:r w:rsidR="005A0605" w:rsidRPr="005A0605">
        <w:rPr>
          <w:sz w:val="28"/>
          <w:szCs w:val="28"/>
        </w:rPr>
        <w:t xml:space="preserve"> </w:t>
      </w:r>
      <w:r w:rsidR="005A0605">
        <w:rPr>
          <w:sz w:val="28"/>
          <w:szCs w:val="28"/>
        </w:rPr>
        <w:t>вв. (монография с приложением)», «Повесть о Михаиле Тверском» (</w:t>
      </w:r>
      <w:r w:rsidR="005A0605" w:rsidRPr="00745125">
        <w:rPr>
          <w:i/>
          <w:sz w:val="28"/>
          <w:szCs w:val="28"/>
        </w:rPr>
        <w:t>Ф. Р-570. Оп. 1. Дд. 43, 43А</w:t>
      </w:r>
      <w:r w:rsidR="005A0605">
        <w:rPr>
          <w:sz w:val="28"/>
          <w:szCs w:val="28"/>
        </w:rPr>
        <w:t>). В.А. Кучкин является большим специалистом в области истории средневековой Северо-</w:t>
      </w:r>
      <w:r w:rsidR="005A0605" w:rsidRPr="005A0605">
        <w:rPr>
          <w:sz w:val="28"/>
          <w:szCs w:val="28"/>
        </w:rPr>
        <w:t>Востойной</w:t>
      </w:r>
      <w:r w:rsidR="005A0605">
        <w:rPr>
          <w:sz w:val="28"/>
          <w:szCs w:val="28"/>
        </w:rPr>
        <w:t xml:space="preserve"> Руси, в своих работах он опирается на глубокий текстологический анализ письменных источников: летописей, агиографических материалов и др.</w:t>
      </w:r>
    </w:p>
    <w:p w:rsidR="00DE5E0E" w:rsidRDefault="00745125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4591050</wp:posOffset>
            </wp:positionV>
            <wp:extent cx="2122170" cy="3238500"/>
            <wp:effectExtent l="19050" t="0" r="0" b="0"/>
            <wp:wrapSquare wrapText="bothSides"/>
            <wp:docPr id="3" name="Рисунок 2" descr="ГАТО. Ф. 103. Оп. 1. Д. 1911. Л. 1. Д. Карманов. Исторические известия Тверского княжества. 1775 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ТО. Ф. 103. Оп. 1. Д. 1911. Л. 1. Д. Карманов. Исторические известия Тверского княжества. 1775 г.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810">
        <w:rPr>
          <w:sz w:val="28"/>
          <w:szCs w:val="28"/>
        </w:rPr>
        <w:t xml:space="preserve">Говоря об истории Тверского княжества нельзя не упомянуть «Исторические известия Тверского княжества» авторства Диомида Ивановича Карманова. Д.И. Карманов – уроженец Твери, просветитель, занимавшийся вопросами местной истории еще в </w:t>
      </w:r>
      <w:r w:rsidR="00737810">
        <w:rPr>
          <w:sz w:val="28"/>
          <w:szCs w:val="28"/>
          <w:lang w:val="en-US"/>
        </w:rPr>
        <w:t>XVIII</w:t>
      </w:r>
      <w:r w:rsidR="00737810">
        <w:rPr>
          <w:sz w:val="28"/>
          <w:szCs w:val="28"/>
        </w:rPr>
        <w:t xml:space="preserve"> веке. Несколько копий его «Известий…» хранятся в архивном фонде Тверской губернской ученой архивной комиссии (</w:t>
      </w:r>
      <w:r w:rsidR="00737810" w:rsidRPr="00745125">
        <w:rPr>
          <w:i/>
          <w:sz w:val="28"/>
          <w:szCs w:val="28"/>
        </w:rPr>
        <w:t>Ф. 103. Оп. 1. Дд. 1911, 2485</w:t>
      </w:r>
      <w:r w:rsidR="00737810">
        <w:rPr>
          <w:sz w:val="28"/>
          <w:szCs w:val="28"/>
        </w:rPr>
        <w:t xml:space="preserve">). </w:t>
      </w:r>
    </w:p>
    <w:p w:rsidR="00745125" w:rsidRDefault="00745125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45125" w:rsidRDefault="00745125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45125" w:rsidRDefault="00745125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45125" w:rsidRDefault="003C680C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202" style="position:absolute;left:0;text-align:left;margin-left:-6.1pt;margin-top:5.05pt;width:187.05pt;height:49pt;z-index:251663360;mso-width-percent:400;mso-width-percent:400;mso-width-relative:margin;mso-height-relative:margin" stroked="f">
            <v:textbox>
              <w:txbxContent>
                <w:p w:rsidR="003C62B2" w:rsidRPr="00745125" w:rsidRDefault="003C62B2" w:rsidP="00745125">
                  <w:r w:rsidRPr="00745125">
                    <w:rPr>
                      <w:rFonts w:ascii="Times New Roman" w:hAnsi="Times New Roman" w:cs="Times New Roman"/>
                      <w:i/>
                    </w:rPr>
                    <w:t>ГАТО. Ф. 103. Оп. 1. Д. 1911. Л. 1. Д.</w:t>
                  </w:r>
                  <w:r>
                    <w:rPr>
                      <w:rFonts w:ascii="Times New Roman" w:hAnsi="Times New Roman" w:cs="Times New Roman"/>
                      <w:i/>
                    </w:rPr>
                    <w:t> </w:t>
                  </w:r>
                  <w:r w:rsidRPr="00745125">
                    <w:rPr>
                      <w:rFonts w:ascii="Times New Roman" w:hAnsi="Times New Roman" w:cs="Times New Roman"/>
                      <w:i/>
                    </w:rPr>
                    <w:t>Карманов. Исторические известия Тверского княжества. 1775 г.</w:t>
                  </w:r>
                </w:p>
              </w:txbxContent>
            </v:textbox>
          </v:shape>
        </w:pict>
      </w:r>
    </w:p>
    <w:p w:rsidR="00745125" w:rsidRDefault="00745125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45125" w:rsidRDefault="00745125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45125" w:rsidRDefault="00745125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745125" w:rsidRDefault="00745125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924F8" w:rsidRPr="005254AC" w:rsidRDefault="00D52DDA" w:rsidP="005254AC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 начале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века видное место в изучении Тверского края занимал Иван Александрович Виноградов, историк, краевед, педагог, заведующий Тверским историко-археологическим музеем. Большое количество его статей публиковались в местной периодической печати, в частности в Тверских епархиальных ведомостях. В фондах архива сохранились рукописи его работ: </w:t>
      </w:r>
      <w:r>
        <w:rPr>
          <w:sz w:val="28"/>
          <w:szCs w:val="28"/>
        </w:rPr>
        <w:lastRenderedPageBreak/>
        <w:t xml:space="preserve">Краеведческие работы И.А. Виноградова и материалы к ним; </w:t>
      </w:r>
      <w:r w:rsidR="003C62B2">
        <w:rPr>
          <w:sz w:val="28"/>
          <w:szCs w:val="28"/>
        </w:rPr>
        <w:t>И</w:t>
      </w:r>
      <w:r>
        <w:rPr>
          <w:sz w:val="28"/>
          <w:szCs w:val="28"/>
        </w:rPr>
        <w:t xml:space="preserve">стория Твери и Тверского края; </w:t>
      </w:r>
      <w:r w:rsidR="003C62B2">
        <w:rPr>
          <w:sz w:val="28"/>
          <w:szCs w:val="28"/>
        </w:rPr>
        <w:t>К</w:t>
      </w:r>
      <w:r>
        <w:rPr>
          <w:sz w:val="28"/>
          <w:szCs w:val="28"/>
        </w:rPr>
        <w:t>раткий очерк истории города Твери и другие статьи И.А.</w:t>
      </w:r>
      <w:r w:rsidR="00745125">
        <w:rPr>
          <w:sz w:val="28"/>
          <w:szCs w:val="28"/>
        </w:rPr>
        <w:t> </w:t>
      </w:r>
      <w:r>
        <w:rPr>
          <w:sz w:val="28"/>
          <w:szCs w:val="28"/>
        </w:rPr>
        <w:t>Виноградова и неустановленных авторов по описанию Тверской губернии; Колонизация Тверского края славянами (</w:t>
      </w:r>
      <w:r w:rsidRPr="00745125">
        <w:rPr>
          <w:i/>
          <w:sz w:val="28"/>
          <w:szCs w:val="28"/>
        </w:rPr>
        <w:t>Ф. 103. Оп. 1. Д</w:t>
      </w:r>
      <w:r w:rsidR="00745125">
        <w:rPr>
          <w:i/>
          <w:sz w:val="28"/>
          <w:szCs w:val="28"/>
        </w:rPr>
        <w:t>д</w:t>
      </w:r>
      <w:r w:rsidRPr="00745125">
        <w:rPr>
          <w:i/>
          <w:sz w:val="28"/>
          <w:szCs w:val="28"/>
        </w:rPr>
        <w:t>. 3216, 3214;</w:t>
      </w:r>
      <w:r w:rsidR="00745125">
        <w:rPr>
          <w:i/>
          <w:sz w:val="28"/>
          <w:szCs w:val="28"/>
        </w:rPr>
        <w:t xml:space="preserve"> </w:t>
      </w:r>
      <w:r w:rsidRPr="00745125">
        <w:rPr>
          <w:i/>
          <w:sz w:val="28"/>
          <w:szCs w:val="28"/>
        </w:rPr>
        <w:t>Ф. Р-</w:t>
      </w:r>
      <w:r w:rsidRPr="005254AC">
        <w:rPr>
          <w:i/>
          <w:color w:val="000000" w:themeColor="text1"/>
          <w:sz w:val="28"/>
          <w:szCs w:val="28"/>
        </w:rPr>
        <w:t>2691. Оп. 1. Д. 296</w:t>
      </w:r>
      <w:r w:rsidRPr="005254AC">
        <w:rPr>
          <w:color w:val="000000" w:themeColor="text1"/>
          <w:sz w:val="28"/>
          <w:szCs w:val="28"/>
        </w:rPr>
        <w:t>). Хронология работ И.А. Виноградова обширна, а история Тверского княжества занимает в них лишь часть.</w:t>
      </w:r>
      <w:r w:rsidR="005254AC" w:rsidRPr="005254AC">
        <w:rPr>
          <w:color w:val="000000" w:themeColor="text1"/>
          <w:sz w:val="28"/>
          <w:szCs w:val="28"/>
        </w:rPr>
        <w:t xml:space="preserve"> Есть в архиве И.А. Виноградова рабочие материалы – «Библиографические выписки из разных авторов по истории города Твери и Тверского княжества (рукопись)». Были у И.А. Виноградова статьи о тверских князьях, как то «Новые данные по истории Тверского княжества. Княжение Бориса Александровича (1425 – 1461 гг.)» (</w:t>
      </w:r>
      <w:r w:rsidR="005254AC" w:rsidRPr="005254AC">
        <w:rPr>
          <w:i/>
          <w:color w:val="000000" w:themeColor="text1"/>
          <w:sz w:val="28"/>
          <w:szCs w:val="28"/>
        </w:rPr>
        <w:t>НСБ ГАТО</w:t>
      </w:r>
      <w:r w:rsidR="005254AC" w:rsidRPr="005254AC">
        <w:rPr>
          <w:color w:val="000000" w:themeColor="text1"/>
          <w:sz w:val="28"/>
          <w:szCs w:val="28"/>
        </w:rPr>
        <w:t>).</w:t>
      </w:r>
    </w:p>
    <w:p w:rsidR="005254AC" w:rsidRDefault="00710641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Наряду с И.А. Виноградовым следует отметить педагога-историка, краеведа и археолога Владимира Ивановича Колосова. </w:t>
      </w:r>
      <w:r w:rsidR="00106BDE">
        <w:rPr>
          <w:sz w:val="28"/>
          <w:szCs w:val="28"/>
        </w:rPr>
        <w:t>Он,</w:t>
      </w:r>
      <w:r>
        <w:rPr>
          <w:sz w:val="28"/>
          <w:szCs w:val="28"/>
        </w:rPr>
        <w:t xml:space="preserve"> как и предыдущий автор</w:t>
      </w:r>
      <w:r w:rsidR="00106BDE">
        <w:rPr>
          <w:sz w:val="28"/>
          <w:szCs w:val="28"/>
        </w:rPr>
        <w:t>,</w:t>
      </w:r>
      <w:r>
        <w:rPr>
          <w:sz w:val="28"/>
          <w:szCs w:val="28"/>
        </w:rPr>
        <w:t xml:space="preserve"> являлся членом Тверской ученой архивной комиссии. История Тверского княжества </w:t>
      </w:r>
      <w:r w:rsidR="00500A35">
        <w:rPr>
          <w:sz w:val="28"/>
          <w:szCs w:val="28"/>
        </w:rPr>
        <w:t>только отчасти</w:t>
      </w:r>
      <w:r>
        <w:rPr>
          <w:sz w:val="28"/>
          <w:szCs w:val="28"/>
        </w:rPr>
        <w:t xml:space="preserve"> являлась предметом его специального изучения, </w:t>
      </w:r>
      <w:r w:rsidR="00500A35">
        <w:rPr>
          <w:sz w:val="28"/>
          <w:szCs w:val="28"/>
        </w:rPr>
        <w:t>например,</w:t>
      </w:r>
      <w:r>
        <w:rPr>
          <w:sz w:val="28"/>
          <w:szCs w:val="28"/>
        </w:rPr>
        <w:t xml:space="preserve"> </w:t>
      </w:r>
      <w:r w:rsidR="0092687B">
        <w:rPr>
          <w:sz w:val="28"/>
          <w:szCs w:val="28"/>
        </w:rPr>
        <w:t xml:space="preserve">частично затрагивалась в монографии «Прошлое и настоящее города Твери». Большее внимание В.И. Колосов уделял житиям святых. </w:t>
      </w:r>
      <w:r w:rsidR="00500A35">
        <w:rPr>
          <w:sz w:val="28"/>
          <w:szCs w:val="28"/>
        </w:rPr>
        <w:t>В</w:t>
      </w:r>
      <w:r w:rsidR="0092687B">
        <w:rPr>
          <w:sz w:val="28"/>
          <w:szCs w:val="28"/>
        </w:rPr>
        <w:t xml:space="preserve"> архиве сохранились следующие его работы по изучению агиографической литературы: «Копии документов из рукописной книги </w:t>
      </w:r>
      <w:r w:rsidR="0092687B">
        <w:rPr>
          <w:sz w:val="28"/>
          <w:szCs w:val="28"/>
          <w:lang w:val="en-US"/>
        </w:rPr>
        <w:t>XVII</w:t>
      </w:r>
      <w:r w:rsidR="00F702FE">
        <w:rPr>
          <w:sz w:val="28"/>
          <w:szCs w:val="28"/>
          <w:lang w:val="en-US"/>
        </w:rPr>
        <w:t> </w:t>
      </w:r>
      <w:r w:rsidR="0092687B">
        <w:rPr>
          <w:sz w:val="28"/>
          <w:szCs w:val="28"/>
        </w:rPr>
        <w:t>в. об Анне Кашинской, о соборном постановлении, об архиепископе Стефане», «Житие великого князя Михаила Ярославича Тверского (рукопись)», «Житие Арсения Тверского и других (рукопись)» (</w:t>
      </w:r>
      <w:r w:rsidR="0092687B" w:rsidRPr="00745125">
        <w:rPr>
          <w:i/>
          <w:sz w:val="28"/>
          <w:szCs w:val="28"/>
        </w:rPr>
        <w:t xml:space="preserve">Ф. 103. Оп. 1. Дд. 786, </w:t>
      </w:r>
      <w:r w:rsidR="007555C1" w:rsidRPr="00745125">
        <w:rPr>
          <w:i/>
          <w:sz w:val="28"/>
          <w:szCs w:val="28"/>
        </w:rPr>
        <w:t>791, 807</w:t>
      </w:r>
      <w:r w:rsidR="007555C1">
        <w:rPr>
          <w:sz w:val="28"/>
          <w:szCs w:val="28"/>
        </w:rPr>
        <w:t>).</w:t>
      </w:r>
      <w:r w:rsidR="00106BDE">
        <w:rPr>
          <w:sz w:val="28"/>
          <w:szCs w:val="28"/>
        </w:rPr>
        <w:t xml:space="preserve"> </w:t>
      </w:r>
    </w:p>
    <w:p w:rsidR="00106BDE" w:rsidRDefault="00106BDE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Сюжеты местной истории интересовали протоиерея Василия Федоровича Владиславлева. Он был редактором периодического издания «Тверские епархиальные ведомости», в которых активно публиковался с сюжетами по истории храмов, монастырей и иных древностей. Будучи священником, его, конечно, интересовали сюжеты</w:t>
      </w:r>
      <w:r w:rsidR="003C62B2">
        <w:rPr>
          <w:sz w:val="28"/>
          <w:szCs w:val="28"/>
        </w:rPr>
        <w:t>,</w:t>
      </w:r>
      <w:r>
        <w:rPr>
          <w:sz w:val="28"/>
          <w:szCs w:val="28"/>
        </w:rPr>
        <w:t xml:space="preserve"> связанные с историей жизни и почитанием Тверских святых. Его перу принадлежит, например, статься о житии Анны Кашинской (</w:t>
      </w:r>
      <w:r w:rsidRPr="00745125">
        <w:rPr>
          <w:i/>
          <w:sz w:val="28"/>
          <w:szCs w:val="28"/>
        </w:rPr>
        <w:t>Ф</w:t>
      </w:r>
      <w:r w:rsidR="00745125" w:rsidRPr="00745125">
        <w:rPr>
          <w:i/>
          <w:sz w:val="28"/>
          <w:szCs w:val="28"/>
        </w:rPr>
        <w:t>.</w:t>
      </w:r>
      <w:r w:rsidRPr="00745125">
        <w:rPr>
          <w:i/>
          <w:sz w:val="28"/>
          <w:szCs w:val="28"/>
        </w:rPr>
        <w:t xml:space="preserve"> 103. Оп. 1. Д. 326</w:t>
      </w:r>
      <w:r>
        <w:rPr>
          <w:sz w:val="28"/>
          <w:szCs w:val="28"/>
        </w:rPr>
        <w:t>).</w:t>
      </w:r>
    </w:p>
    <w:p w:rsidR="00106BDE" w:rsidRDefault="00E716DA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Значительный объем уникальных архивных данных был выявлен и обработан краеведом Иваном Ивановичем Соколовым. Материалы он собирал в </w:t>
      </w:r>
      <w:r w:rsidR="005254AC">
        <w:rPr>
          <w:sz w:val="28"/>
          <w:szCs w:val="28"/>
        </w:rPr>
        <w:t xml:space="preserve">Российском </w:t>
      </w:r>
      <w:r w:rsidR="005254AC" w:rsidRPr="005254AC">
        <w:rPr>
          <w:color w:val="000000" w:themeColor="text1"/>
          <w:sz w:val="28"/>
          <w:szCs w:val="28"/>
        </w:rPr>
        <w:t xml:space="preserve">государственном </w:t>
      </w:r>
      <w:r w:rsidRPr="005254AC">
        <w:rPr>
          <w:color w:val="000000" w:themeColor="text1"/>
          <w:sz w:val="28"/>
          <w:szCs w:val="28"/>
        </w:rPr>
        <w:t>архиве древних</w:t>
      </w:r>
      <w:r w:rsidR="003C62B2" w:rsidRPr="005254AC">
        <w:rPr>
          <w:color w:val="000000" w:themeColor="text1"/>
          <w:sz w:val="28"/>
          <w:szCs w:val="28"/>
        </w:rPr>
        <w:t xml:space="preserve"> актов</w:t>
      </w:r>
      <w:r w:rsidR="005254AC">
        <w:rPr>
          <w:color w:val="000000" w:themeColor="text1"/>
          <w:sz w:val="28"/>
          <w:szCs w:val="28"/>
        </w:rPr>
        <w:t xml:space="preserve"> (ранее ЦГАДА)</w:t>
      </w:r>
      <w:r w:rsidR="003C62B2" w:rsidRPr="005254AC">
        <w:rPr>
          <w:color w:val="000000" w:themeColor="text1"/>
          <w:sz w:val="28"/>
          <w:szCs w:val="28"/>
        </w:rPr>
        <w:t>, государственном архиве Т</w:t>
      </w:r>
      <w:r w:rsidRPr="005254AC">
        <w:rPr>
          <w:color w:val="000000" w:themeColor="text1"/>
          <w:sz w:val="28"/>
          <w:szCs w:val="28"/>
        </w:rPr>
        <w:t>верской области, рукописном отделе Государственной</w:t>
      </w:r>
      <w:r>
        <w:rPr>
          <w:sz w:val="28"/>
          <w:szCs w:val="28"/>
        </w:rPr>
        <w:t xml:space="preserve"> публичной библиотеки им. Салтыкова-Щедрина и др. Им был составлен указатель документов по истории Тверского княжества, города Твери и Тверского уезда за время с 1264 по 1600 годы (</w:t>
      </w:r>
      <w:r w:rsidRPr="00745125">
        <w:rPr>
          <w:i/>
          <w:sz w:val="28"/>
          <w:szCs w:val="28"/>
        </w:rPr>
        <w:t>Ф</w:t>
      </w:r>
      <w:r w:rsidR="00745125" w:rsidRPr="00745125">
        <w:rPr>
          <w:i/>
          <w:sz w:val="28"/>
          <w:szCs w:val="28"/>
        </w:rPr>
        <w:t>.</w:t>
      </w:r>
      <w:r w:rsidRPr="00745125">
        <w:rPr>
          <w:i/>
          <w:sz w:val="28"/>
          <w:szCs w:val="28"/>
        </w:rPr>
        <w:t xml:space="preserve"> Р-638. Оп. 1. Д. 3</w:t>
      </w:r>
      <w:r>
        <w:rPr>
          <w:sz w:val="28"/>
          <w:szCs w:val="28"/>
        </w:rPr>
        <w:t xml:space="preserve">). В его личном фонде хранятся статьи: «Тверской некрополь </w:t>
      </w:r>
      <w:r>
        <w:rPr>
          <w:sz w:val="28"/>
          <w:szCs w:val="28"/>
          <w:lang w:val="en-US"/>
        </w:rPr>
        <w:t>XIII</w:t>
      </w:r>
      <w:r w:rsidRPr="00E716D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столетий», «Список лиц гражданской администрации в г. Твери в </w:t>
      </w:r>
      <w:r>
        <w:rPr>
          <w:sz w:val="28"/>
          <w:szCs w:val="28"/>
          <w:lang w:val="en-US"/>
        </w:rPr>
        <w:t>XIII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вв.», «Тверские надписи </w:t>
      </w:r>
      <w:r>
        <w:rPr>
          <w:sz w:val="28"/>
          <w:szCs w:val="28"/>
          <w:lang w:val="en-US"/>
        </w:rPr>
        <w:t>XIV</w:t>
      </w:r>
      <w:r w:rsidRPr="00E716D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XVII</w:t>
      </w:r>
      <w:r w:rsidRPr="00E716D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вв. Сводка историко-этнографических материалов по г. Твери и Тверскому уезду. Надписи </w:t>
      </w:r>
      <w:r>
        <w:rPr>
          <w:sz w:val="28"/>
          <w:szCs w:val="28"/>
          <w:lang w:val="en-US"/>
        </w:rPr>
        <w:t>XIV</w:t>
      </w:r>
      <w:r w:rsidRPr="00E716DA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вв. на памятниках Тверской старины» (</w:t>
      </w:r>
      <w:r w:rsidRPr="00745125">
        <w:rPr>
          <w:i/>
          <w:sz w:val="28"/>
          <w:szCs w:val="28"/>
        </w:rPr>
        <w:t>Ф. Р-638. Оп. 1. Дд. 3, 10, 11, 13</w:t>
      </w:r>
      <w:r>
        <w:rPr>
          <w:sz w:val="28"/>
          <w:szCs w:val="28"/>
        </w:rPr>
        <w:t>).</w:t>
      </w:r>
    </w:p>
    <w:p w:rsidR="00BB4851" w:rsidRPr="005254AC" w:rsidRDefault="00BB4851" w:rsidP="00C80963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sz w:val="28"/>
          <w:szCs w:val="28"/>
        </w:rPr>
        <w:t>В архиве сохранились отрывки черновой рукописи Михаила Васильевича Рубцова «Монеты Тверского княжества» (</w:t>
      </w:r>
      <w:r w:rsidRPr="00745125">
        <w:rPr>
          <w:i/>
          <w:sz w:val="28"/>
          <w:szCs w:val="28"/>
        </w:rPr>
        <w:t>Ф. 103. Оп. 1. Д. 326</w:t>
      </w:r>
      <w:r>
        <w:rPr>
          <w:sz w:val="28"/>
          <w:szCs w:val="28"/>
        </w:rPr>
        <w:t xml:space="preserve">). М.В. </w:t>
      </w:r>
      <w:r w:rsidRPr="00BB4851">
        <w:rPr>
          <w:sz w:val="28"/>
          <w:szCs w:val="28"/>
        </w:rPr>
        <w:t xml:space="preserve">Рубцов – признанный специалист в области нумизматики, а черновые </w:t>
      </w:r>
      <w:r w:rsidRPr="00BB4851">
        <w:rPr>
          <w:sz w:val="28"/>
          <w:szCs w:val="28"/>
        </w:rPr>
        <w:lastRenderedPageBreak/>
        <w:t>записи, хранящиеся в архиве</w:t>
      </w:r>
      <w:r w:rsidR="003C62B2">
        <w:rPr>
          <w:sz w:val="28"/>
          <w:szCs w:val="28"/>
        </w:rPr>
        <w:t>,</w:t>
      </w:r>
      <w:r w:rsidRPr="00BB4851">
        <w:rPr>
          <w:sz w:val="28"/>
          <w:szCs w:val="28"/>
        </w:rPr>
        <w:t xml:space="preserve"> </w:t>
      </w:r>
      <w:r w:rsidRPr="005254AC">
        <w:rPr>
          <w:color w:val="000000" w:themeColor="text1"/>
          <w:sz w:val="28"/>
          <w:szCs w:val="28"/>
        </w:rPr>
        <w:t>стали основой его монографии</w:t>
      </w:r>
      <w:r w:rsidR="003C62B2" w:rsidRPr="005254AC">
        <w:rPr>
          <w:color w:val="000000" w:themeColor="text1"/>
          <w:sz w:val="28"/>
          <w:szCs w:val="28"/>
        </w:rPr>
        <w:t xml:space="preserve"> «</w:t>
      </w:r>
      <w:r w:rsidR="003C62B2" w:rsidRPr="005254AC">
        <w:rPr>
          <w:color w:val="000000" w:themeColor="text1"/>
          <w:sz w:val="28"/>
          <w:szCs w:val="28"/>
          <w:shd w:val="clear" w:color="auto" w:fill="FFFFFF"/>
        </w:rPr>
        <w:t>Деньги Великого Княжества Тверского. Археолого-нумизматический опыт из истории Тверской культуры XIII-XV вв.»</w:t>
      </w:r>
      <w:r w:rsidRPr="005254AC">
        <w:rPr>
          <w:color w:val="000000" w:themeColor="text1"/>
          <w:sz w:val="28"/>
          <w:szCs w:val="28"/>
        </w:rPr>
        <w:t>, вышедшей в 1904 году</w:t>
      </w:r>
      <w:r w:rsidRPr="005254A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B4851" w:rsidRDefault="00B11229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54AC">
        <w:rPr>
          <w:color w:val="000000" w:themeColor="text1"/>
          <w:sz w:val="28"/>
          <w:szCs w:val="28"/>
        </w:rPr>
        <w:t>Часть документальных материалов</w:t>
      </w:r>
      <w:r w:rsidR="00410698" w:rsidRPr="005254AC">
        <w:rPr>
          <w:color w:val="000000" w:themeColor="text1"/>
          <w:sz w:val="28"/>
          <w:szCs w:val="28"/>
        </w:rPr>
        <w:t>,</w:t>
      </w:r>
      <w:r w:rsidR="00410698">
        <w:rPr>
          <w:sz w:val="28"/>
          <w:szCs w:val="28"/>
        </w:rPr>
        <w:t xml:space="preserve"> которые сохранились в архиве и </w:t>
      </w:r>
      <w:r>
        <w:rPr>
          <w:sz w:val="28"/>
          <w:szCs w:val="28"/>
        </w:rPr>
        <w:t xml:space="preserve"> содержательно </w:t>
      </w:r>
      <w:r w:rsidR="00410698">
        <w:rPr>
          <w:sz w:val="28"/>
          <w:szCs w:val="28"/>
        </w:rPr>
        <w:t>связаны с историей Тверского княжества, неатрибутированы, т.е. не имеют авторства, или датировки, или того и другого. Например: «Каталог архиереев Тверских» (рукопись), «Агиография Тверской епархии» (</w:t>
      </w:r>
      <w:r w:rsidR="00410698" w:rsidRPr="00745125">
        <w:rPr>
          <w:i/>
          <w:sz w:val="28"/>
          <w:szCs w:val="28"/>
        </w:rPr>
        <w:t>Ф. 103. Оп. 1. Дд. 2988, 3017</w:t>
      </w:r>
      <w:r w:rsidR="00410698">
        <w:rPr>
          <w:sz w:val="28"/>
          <w:szCs w:val="28"/>
        </w:rPr>
        <w:t>).</w:t>
      </w:r>
    </w:p>
    <w:p w:rsidR="00500A35" w:rsidRDefault="00500A35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научно-справочной библиотеке областного архива находится большое собрание монографий и статей в периодической печати (журнал «Тверская старина», газеты «Вече Твери», «Тверские ведомости» и др.) предметно связанных с Тверским княжеством, его культурой, искусством, архитектурой, биографиями ключевых политических и церковных деятелей. Следует упомянуть работы заведующего архивным отделом Калининского облисполкома Марка Александровича Ильина и его работы: «Тверитяне, не выдайте! (о восстании тверитян против Золотой Орды в 1327 г. </w:t>
      </w:r>
      <w:r w:rsidRPr="00DF38FF">
        <w:rPr>
          <w:sz w:val="28"/>
          <w:szCs w:val="28"/>
        </w:rPr>
        <w:t>//</w:t>
      </w:r>
      <w:r>
        <w:rPr>
          <w:sz w:val="28"/>
          <w:szCs w:val="28"/>
        </w:rPr>
        <w:t xml:space="preserve"> Тверские ведомости</w:t>
      </w:r>
      <w:r w:rsidR="00DF38FF">
        <w:rPr>
          <w:sz w:val="28"/>
          <w:szCs w:val="28"/>
        </w:rPr>
        <w:t xml:space="preserve">. № 68, 1997»; «Тверская литература </w:t>
      </w:r>
      <w:r w:rsidR="00DF38FF">
        <w:rPr>
          <w:sz w:val="28"/>
          <w:szCs w:val="28"/>
          <w:lang w:val="en-US"/>
        </w:rPr>
        <w:t>XV</w:t>
      </w:r>
      <w:r w:rsidR="00DF38FF" w:rsidRPr="00DF38FF">
        <w:rPr>
          <w:sz w:val="28"/>
          <w:szCs w:val="28"/>
        </w:rPr>
        <w:t xml:space="preserve"> </w:t>
      </w:r>
      <w:r w:rsidR="00DF38FF">
        <w:rPr>
          <w:sz w:val="28"/>
          <w:szCs w:val="28"/>
        </w:rPr>
        <w:t>в. как исторический источник», «Афанасий Никитин – первый русский путешественник в Индию</w:t>
      </w:r>
      <w:r w:rsidR="00974046">
        <w:rPr>
          <w:sz w:val="28"/>
          <w:szCs w:val="28"/>
        </w:rPr>
        <w:t> </w:t>
      </w:r>
      <w:r w:rsidR="00DF38FF" w:rsidRPr="00DF38FF">
        <w:rPr>
          <w:sz w:val="28"/>
          <w:szCs w:val="28"/>
        </w:rPr>
        <w:t>//</w:t>
      </w:r>
      <w:r w:rsidR="00DF38FF">
        <w:rPr>
          <w:sz w:val="28"/>
          <w:szCs w:val="28"/>
        </w:rPr>
        <w:t xml:space="preserve"> Тверская старина. 2000. № 19. Сс. 10 – 33». </w:t>
      </w:r>
    </w:p>
    <w:p w:rsidR="00DF38FF" w:rsidRDefault="005254AC" w:rsidP="00F01BD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4135755</wp:posOffset>
            </wp:positionH>
            <wp:positionV relativeFrom="margin">
              <wp:posOffset>4804410</wp:posOffset>
            </wp:positionV>
            <wp:extent cx="1733550" cy="3848100"/>
            <wp:effectExtent l="19050" t="0" r="0" b="0"/>
            <wp:wrapSquare wrapText="bothSides"/>
            <wp:docPr id="5" name="Рисунок 2" descr="\\192.168.1.253\!dstore\Документы\Документы дореволюционного периода\Фонд 214. Сретенский женский монастырь (г. Кашин)\Опись 1\Дело 1\000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53\!dstore\Документы\Документы дореволюционного периода\Фонд 214. Сретенский женский монастырь (г. Кашин)\Опись 1\Дело 1\00000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545" t="6179" r="16268" b="1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38FF">
        <w:rPr>
          <w:sz w:val="28"/>
          <w:szCs w:val="28"/>
        </w:rPr>
        <w:t>Среди множества публикаций можно обнаружить статьи И.</w:t>
      </w:r>
      <w:r w:rsidR="00444BBB">
        <w:rPr>
          <w:sz w:val="28"/>
          <w:szCs w:val="28"/>
        </w:rPr>
        <w:t xml:space="preserve"> </w:t>
      </w:r>
      <w:r w:rsidR="00DF38FF">
        <w:rPr>
          <w:sz w:val="28"/>
          <w:szCs w:val="28"/>
        </w:rPr>
        <w:t>Беляева о великом князе Михаиле Александровиче, А.К. Жизневского о князе Михаиле Борисовиче, И. Постникова о Преподобном Нектарии Бежецком, А.Н. Вершинского о Микулинской летописи и многое другое.</w:t>
      </w:r>
    </w:p>
    <w:p w:rsidR="003204C8" w:rsidRDefault="003C680C" w:rsidP="00F01BD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en-US"/>
        </w:rPr>
        <w:pict>
          <v:shape id="_x0000_s1028" type="#_x0000_t202" style="position:absolute;left:0;text-align:left;margin-left:280.75pt;margin-top:315.95pt;width:186.9pt;height:77.95pt;z-index:251666432;mso-width-percent:400;mso-width-percent:400;mso-width-relative:margin;mso-height-relative:margin" stroked="f">
            <v:textbox>
              <w:txbxContent>
                <w:p w:rsidR="003C62B2" w:rsidRDefault="003C62B2" w:rsidP="00745125"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ГАТО. </w:t>
                  </w:r>
                  <w:r w:rsidRPr="00745125">
                    <w:rPr>
                      <w:rFonts w:ascii="Times New Roman" w:hAnsi="Times New Roman" w:cs="Times New Roman"/>
                      <w:i/>
                    </w:rPr>
                    <w:t>Ф. 214. Оп. 1. Д. 1</w:t>
                  </w:r>
                  <w:r>
                    <w:rPr>
                      <w:rFonts w:ascii="Times New Roman" w:hAnsi="Times New Roman" w:cs="Times New Roman"/>
                      <w:i/>
                    </w:rPr>
                    <w:t>. Л. 1.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745125">
                    <w:rPr>
                      <w:rFonts w:ascii="Times New Roman" w:hAnsi="Times New Roman" w:cs="Times New Roman"/>
                    </w:rPr>
                    <w:t>Жалованн</w:t>
                  </w:r>
                  <w:r w:rsidR="00444BBB">
                    <w:rPr>
                      <w:rFonts w:ascii="Times New Roman" w:hAnsi="Times New Roman" w:cs="Times New Roman"/>
                    </w:rPr>
                    <w:t>ая</w:t>
                  </w:r>
                  <w:r w:rsidRPr="00745125">
                    <w:rPr>
                      <w:rFonts w:ascii="Times New Roman" w:hAnsi="Times New Roman" w:cs="Times New Roman"/>
                    </w:rPr>
                    <w:t xml:space="preserve"> грамот</w:t>
                  </w:r>
                  <w:r w:rsidR="00444BBB">
                    <w:rPr>
                      <w:rFonts w:ascii="Times New Roman" w:hAnsi="Times New Roman" w:cs="Times New Roman"/>
                    </w:rPr>
                    <w:t>а</w:t>
                  </w:r>
                  <w:r w:rsidRPr="00745125">
                    <w:rPr>
                      <w:rFonts w:ascii="Times New Roman" w:hAnsi="Times New Roman" w:cs="Times New Roman"/>
                    </w:rPr>
                    <w:t xml:space="preserve"> Тверского князя Бориса Александровича Кашинскому Сретенскому женскому монастырю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</v:shape>
        </w:pict>
      </w:r>
      <w:r w:rsidR="00DF38FF">
        <w:rPr>
          <w:sz w:val="28"/>
          <w:szCs w:val="28"/>
        </w:rPr>
        <w:t xml:space="preserve">Среди «памятников времени» нельзя обойти стороной уникальный документ – жалованную грамоту Тверского князя Бориса Александровича Кашинскому Сретенскому женскому </w:t>
      </w:r>
      <w:r w:rsidR="003204C8">
        <w:rPr>
          <w:sz w:val="28"/>
          <w:szCs w:val="28"/>
        </w:rPr>
        <w:t>монастырю. Данный документ находится на особом хранении и датирован ориентировочно 1426 – 1461 гг. (</w:t>
      </w:r>
      <w:r w:rsidR="003204C8" w:rsidRPr="00745125">
        <w:rPr>
          <w:i/>
          <w:sz w:val="28"/>
          <w:szCs w:val="28"/>
        </w:rPr>
        <w:t>Ф. 214. Оп. 1. Д. 1</w:t>
      </w:r>
      <w:r w:rsidR="003204C8">
        <w:rPr>
          <w:sz w:val="28"/>
          <w:szCs w:val="28"/>
        </w:rPr>
        <w:t xml:space="preserve">). </w:t>
      </w:r>
      <w:r w:rsidR="003204C8" w:rsidRPr="00186423">
        <w:rPr>
          <w:sz w:val="28"/>
          <w:szCs w:val="28"/>
        </w:rPr>
        <w:t xml:space="preserve">На основании этого документа </w:t>
      </w:r>
      <w:r w:rsidR="003204C8" w:rsidRPr="00186423">
        <w:rPr>
          <w:color w:val="000000"/>
          <w:sz w:val="28"/>
          <w:szCs w:val="28"/>
        </w:rPr>
        <w:t>игуменья монастыря получ</w:t>
      </w:r>
      <w:r w:rsidR="00186423" w:rsidRPr="00186423">
        <w:rPr>
          <w:color w:val="000000"/>
          <w:sz w:val="28"/>
          <w:szCs w:val="28"/>
        </w:rPr>
        <w:t>и</w:t>
      </w:r>
      <w:r w:rsidR="003204C8" w:rsidRPr="00186423">
        <w:rPr>
          <w:color w:val="000000"/>
          <w:sz w:val="28"/>
          <w:szCs w:val="28"/>
        </w:rPr>
        <w:t xml:space="preserve">ла право разбирательства по делам внешнего и внутреннего управления. Монастырские крестьяне </w:t>
      </w:r>
      <w:r w:rsidR="00186423" w:rsidRPr="00186423">
        <w:rPr>
          <w:color w:val="000000"/>
          <w:sz w:val="28"/>
          <w:szCs w:val="28"/>
        </w:rPr>
        <w:t>попали под прямую</w:t>
      </w:r>
      <w:r w:rsidR="003204C8" w:rsidRPr="00186423">
        <w:rPr>
          <w:color w:val="000000"/>
          <w:sz w:val="28"/>
          <w:szCs w:val="28"/>
        </w:rPr>
        <w:t xml:space="preserve"> зависимость от игуменьи, которая </w:t>
      </w:r>
      <w:r w:rsidR="00186423" w:rsidRPr="00186423">
        <w:rPr>
          <w:color w:val="000000"/>
          <w:sz w:val="28"/>
          <w:szCs w:val="28"/>
        </w:rPr>
        <w:t xml:space="preserve">вершила над ними суд. Также по этой грамоте </w:t>
      </w:r>
      <w:r w:rsidR="003204C8" w:rsidRPr="00186423">
        <w:rPr>
          <w:color w:val="000000"/>
          <w:sz w:val="28"/>
          <w:szCs w:val="28"/>
        </w:rPr>
        <w:t xml:space="preserve">запрещалось </w:t>
      </w:r>
      <w:r w:rsidR="00186423" w:rsidRPr="00186423">
        <w:rPr>
          <w:color w:val="000000"/>
          <w:sz w:val="28"/>
          <w:szCs w:val="28"/>
        </w:rPr>
        <w:t xml:space="preserve">кашинским наместникам </w:t>
      </w:r>
      <w:r w:rsidR="003204C8" w:rsidRPr="00186423">
        <w:rPr>
          <w:color w:val="000000"/>
          <w:sz w:val="28"/>
          <w:szCs w:val="28"/>
        </w:rPr>
        <w:t>собирать дань с монастырских крестьян, сбор дани был отдан в ведение настоятельницы монастыря.</w:t>
      </w:r>
      <w:r w:rsidR="00186423" w:rsidRPr="00186423">
        <w:rPr>
          <w:color w:val="000000"/>
          <w:sz w:val="28"/>
          <w:szCs w:val="28"/>
        </w:rPr>
        <w:t xml:space="preserve"> </w:t>
      </w:r>
      <w:r w:rsidR="003204C8" w:rsidRPr="00186423">
        <w:rPr>
          <w:color w:val="000000"/>
          <w:sz w:val="28"/>
          <w:szCs w:val="28"/>
        </w:rPr>
        <w:t>Оборотная сторона грамоты содержит текст о подтверждении льгот царем Михаилом Федоровичем (1613–1645 гг.) и о выдаче монастырю новой грамоты. Текст на обороте грамоты датирован 20 мая 1627 г. и подписан дьяком Семеном Бредихиным.</w:t>
      </w:r>
    </w:p>
    <w:p w:rsidR="00745125" w:rsidRDefault="00745125" w:rsidP="00F01BD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745125" w:rsidRPr="00186423" w:rsidRDefault="00745125" w:rsidP="00F01BD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F38FF" w:rsidRPr="00F01BD7" w:rsidRDefault="00F01BD7" w:rsidP="00F01BD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Имеются на хранении в областном архиве многочисленные списки житий святых: Михаила Тверского, Арсения Тверского, Анны Кашинской и других (</w:t>
      </w:r>
      <w:r w:rsidRPr="006706D6">
        <w:rPr>
          <w:i/>
          <w:sz w:val="28"/>
          <w:szCs w:val="28"/>
        </w:rPr>
        <w:t>Ф. 1409. Оп. 1. Д. 26; Ф. 103. Оп. 1. Дд. 2980, 2983</w:t>
      </w:r>
      <w:r>
        <w:rPr>
          <w:sz w:val="28"/>
          <w:szCs w:val="28"/>
        </w:rPr>
        <w:t xml:space="preserve">). Основная масса из них датируется </w:t>
      </w:r>
      <w:r>
        <w:rPr>
          <w:sz w:val="28"/>
          <w:szCs w:val="28"/>
          <w:lang w:val="en-US"/>
        </w:rPr>
        <w:t>XVIII</w:t>
      </w:r>
      <w:r w:rsidRPr="00F01BD7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XIX</w:t>
      </w:r>
      <w:r w:rsidRPr="00F01BD7">
        <w:rPr>
          <w:sz w:val="28"/>
          <w:szCs w:val="28"/>
        </w:rPr>
        <w:t xml:space="preserve"> </w:t>
      </w:r>
      <w:r>
        <w:rPr>
          <w:sz w:val="28"/>
          <w:szCs w:val="28"/>
        </w:rPr>
        <w:t>вв.</w:t>
      </w:r>
    </w:p>
    <w:p w:rsidR="00737810" w:rsidRPr="00F01BD7" w:rsidRDefault="00F01BD7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01BD7">
        <w:rPr>
          <w:sz w:val="28"/>
          <w:szCs w:val="28"/>
        </w:rPr>
        <w:t>Как</w:t>
      </w:r>
      <w:r>
        <w:rPr>
          <w:sz w:val="28"/>
          <w:szCs w:val="28"/>
        </w:rPr>
        <w:t xml:space="preserve"> показал кратки</w:t>
      </w:r>
      <w:r w:rsidR="00974046">
        <w:rPr>
          <w:sz w:val="28"/>
          <w:szCs w:val="28"/>
        </w:rPr>
        <w:t>й</w:t>
      </w:r>
      <w:r>
        <w:rPr>
          <w:sz w:val="28"/>
          <w:szCs w:val="28"/>
        </w:rPr>
        <w:t xml:space="preserve"> обзор документов и публикаций, в хранилищах и научно-справочной библиотеке Государственного архива Тверской области хранятся как обобщающие труды по истории Тверского княжества, так </w:t>
      </w:r>
      <w:r w:rsidR="00444BBB">
        <w:rPr>
          <w:sz w:val="28"/>
          <w:szCs w:val="28"/>
        </w:rPr>
        <w:t xml:space="preserve">и </w:t>
      </w:r>
      <w:r w:rsidR="00974046">
        <w:rPr>
          <w:sz w:val="28"/>
          <w:szCs w:val="28"/>
        </w:rPr>
        <w:t xml:space="preserve">представлены </w:t>
      </w:r>
      <w:r>
        <w:rPr>
          <w:sz w:val="28"/>
          <w:szCs w:val="28"/>
        </w:rPr>
        <w:t xml:space="preserve">работы об отдельных аспектах истории, культуры, религии </w:t>
      </w:r>
      <w:r w:rsidR="00974046">
        <w:rPr>
          <w:sz w:val="28"/>
          <w:szCs w:val="28"/>
        </w:rPr>
        <w:t xml:space="preserve">Тверского края в </w:t>
      </w:r>
      <w:r w:rsidR="00974046">
        <w:rPr>
          <w:sz w:val="28"/>
          <w:szCs w:val="28"/>
          <w:lang w:val="en-US"/>
        </w:rPr>
        <w:t>XIII</w:t>
      </w:r>
      <w:r w:rsidR="00974046" w:rsidRPr="00974046">
        <w:rPr>
          <w:sz w:val="28"/>
          <w:szCs w:val="28"/>
        </w:rPr>
        <w:t>-</w:t>
      </w:r>
      <w:r w:rsidR="00974046">
        <w:rPr>
          <w:sz w:val="28"/>
          <w:szCs w:val="28"/>
          <w:lang w:val="en-US"/>
        </w:rPr>
        <w:t>XV</w:t>
      </w:r>
      <w:r w:rsidR="00974046">
        <w:rPr>
          <w:sz w:val="28"/>
          <w:szCs w:val="28"/>
        </w:rPr>
        <w:t xml:space="preserve"> вв.</w:t>
      </w:r>
      <w:r>
        <w:rPr>
          <w:sz w:val="28"/>
          <w:szCs w:val="28"/>
        </w:rPr>
        <w:t xml:space="preserve"> </w:t>
      </w:r>
      <w:r w:rsidR="00974046">
        <w:rPr>
          <w:sz w:val="28"/>
          <w:szCs w:val="28"/>
        </w:rPr>
        <w:t>Имеющиеся архивные материалы позволят неподготовленному читателю получить впечатления об облике нормативных документов, формулярах, особенностях письма отдаленных веков, а профильный  специалист непременно сможет погрузиться в содержательное, текстологическое исследование источников.</w:t>
      </w:r>
    </w:p>
    <w:p w:rsidR="00186423" w:rsidRDefault="00186423" w:rsidP="00C809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highlight w:val="yellow"/>
        </w:rPr>
      </w:pPr>
    </w:p>
    <w:p w:rsidR="00A42580" w:rsidRDefault="00A42580" w:rsidP="00C809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highlight w:val="yellow"/>
        </w:rPr>
      </w:pPr>
    </w:p>
    <w:p w:rsidR="00D62E6A" w:rsidRDefault="00D62E6A" w:rsidP="00C8096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  <w:highlight w:val="yellow"/>
        </w:rPr>
      </w:pPr>
    </w:p>
    <w:p w:rsidR="006628E1" w:rsidRPr="00890438" w:rsidRDefault="006628E1" w:rsidP="008904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628E1" w:rsidRPr="00890438" w:rsidSect="00C77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0438"/>
    <w:rsid w:val="000151EE"/>
    <w:rsid w:val="0003181F"/>
    <w:rsid w:val="00106BDE"/>
    <w:rsid w:val="0014317E"/>
    <w:rsid w:val="00186423"/>
    <w:rsid w:val="001909A7"/>
    <w:rsid w:val="0021048E"/>
    <w:rsid w:val="003204C8"/>
    <w:rsid w:val="003743BB"/>
    <w:rsid w:val="003C62B2"/>
    <w:rsid w:val="003C680C"/>
    <w:rsid w:val="003F2EE7"/>
    <w:rsid w:val="00410698"/>
    <w:rsid w:val="00444BBB"/>
    <w:rsid w:val="004E7D97"/>
    <w:rsid w:val="00500A35"/>
    <w:rsid w:val="005254AC"/>
    <w:rsid w:val="005637D2"/>
    <w:rsid w:val="005A0605"/>
    <w:rsid w:val="005B2CE7"/>
    <w:rsid w:val="005C125B"/>
    <w:rsid w:val="005D55A6"/>
    <w:rsid w:val="005E2418"/>
    <w:rsid w:val="006628E1"/>
    <w:rsid w:val="006706D6"/>
    <w:rsid w:val="00691DD4"/>
    <w:rsid w:val="006B07D7"/>
    <w:rsid w:val="006E3EC0"/>
    <w:rsid w:val="00710641"/>
    <w:rsid w:val="00737810"/>
    <w:rsid w:val="00745125"/>
    <w:rsid w:val="007555C1"/>
    <w:rsid w:val="007960E6"/>
    <w:rsid w:val="007B2D40"/>
    <w:rsid w:val="007F4FDC"/>
    <w:rsid w:val="00890438"/>
    <w:rsid w:val="00897789"/>
    <w:rsid w:val="008C4587"/>
    <w:rsid w:val="0092687B"/>
    <w:rsid w:val="00974046"/>
    <w:rsid w:val="009C6FF6"/>
    <w:rsid w:val="00A2115D"/>
    <w:rsid w:val="00A42580"/>
    <w:rsid w:val="00A924F8"/>
    <w:rsid w:val="00B11229"/>
    <w:rsid w:val="00B80A4E"/>
    <w:rsid w:val="00B921BB"/>
    <w:rsid w:val="00BA49D6"/>
    <w:rsid w:val="00BB4851"/>
    <w:rsid w:val="00C77468"/>
    <w:rsid w:val="00C80963"/>
    <w:rsid w:val="00CB708D"/>
    <w:rsid w:val="00CF1E02"/>
    <w:rsid w:val="00D2260D"/>
    <w:rsid w:val="00D52DDA"/>
    <w:rsid w:val="00D62E6A"/>
    <w:rsid w:val="00DE5E0E"/>
    <w:rsid w:val="00DF38FF"/>
    <w:rsid w:val="00E70926"/>
    <w:rsid w:val="00E716DA"/>
    <w:rsid w:val="00F01BD7"/>
    <w:rsid w:val="00F35CEB"/>
    <w:rsid w:val="00F70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904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0438"/>
    <w:rPr>
      <w:b/>
      <w:bCs/>
    </w:rPr>
  </w:style>
  <w:style w:type="paragraph" w:customStyle="1" w:styleId="rtejustify">
    <w:name w:val="rtejustify"/>
    <w:basedOn w:val="a"/>
    <w:rsid w:val="00662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4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1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2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67217-F7A7-45F4-A214-08128A0BB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1853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PAA</dc:creator>
  <cp:lastModifiedBy>een</cp:lastModifiedBy>
  <cp:revision>2</cp:revision>
  <dcterms:created xsi:type="dcterms:W3CDTF">2022-12-28T06:16:00Z</dcterms:created>
  <dcterms:modified xsi:type="dcterms:W3CDTF">2022-12-28T06:16:00Z</dcterms:modified>
</cp:coreProperties>
</file>